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C8E7" w14:textId="5714492D" w:rsidR="00BF6C87" w:rsidRPr="00BF6C87" w:rsidRDefault="00BF6C87" w:rsidP="00BF6C87">
      <w:pPr>
        <w:pStyle w:val="Heading1"/>
      </w:pPr>
      <w:r>
        <w:t>Facilitation Guide for Care Coordination Training</w:t>
      </w:r>
      <w:r w:rsidR="002849F8">
        <w:t>:</w:t>
      </w:r>
      <w:r>
        <w:t xml:space="preserve"> Module</w:t>
      </w:r>
      <w:r w:rsidR="00167950">
        <w:t xml:space="preserve"> </w:t>
      </w:r>
      <w:r w:rsidR="00D47725">
        <w:t>3</w:t>
      </w:r>
      <w:r w:rsidR="002849F8">
        <w:t xml:space="preserve"> – </w:t>
      </w:r>
      <w:r w:rsidR="001B67E9">
        <w:t xml:space="preserve">Care Coordination Training: </w:t>
      </w:r>
      <w:r w:rsidR="002849F8">
        <w:t>Coordinating Care for Children</w:t>
      </w:r>
      <w:r w:rsidR="009606D0">
        <w:t>, Youth, and Young Adults</w:t>
      </w:r>
      <w:r w:rsidR="002849F8">
        <w:t xml:space="preserve"> with Medical Complexity</w:t>
      </w:r>
      <w:r w:rsidR="0011038D">
        <w:t xml:space="preserve"> in the Home and Community Setting</w:t>
      </w:r>
    </w:p>
    <w:p w14:paraId="39C28130" w14:textId="3750FD48" w:rsidR="00845A5A" w:rsidRDefault="000C4E37">
      <w:pPr>
        <w:spacing w:before="0" w:after="0"/>
        <w:rPr>
          <w:rStyle w:val="Heading2Char"/>
        </w:rPr>
      </w:pPr>
      <w:r>
        <w:rPr>
          <w:noProof/>
        </w:rPr>
        <w:drawing>
          <wp:inline distT="0" distB="0" distL="0" distR="0" wp14:anchorId="39118F2B" wp14:editId="2A587DB2">
            <wp:extent cx="6858682" cy="3831336"/>
            <wp:effectExtent l="0" t="0" r="0" b="0"/>
            <wp:docPr id="1685800787" name="Picture 1" descr="A close-up of hands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00787" name="Picture 1" descr="A close-up of hands holding a heart&#10;&#10;Description automatically generated"/>
                    <pic:cNvPicPr/>
                  </pic:nvPicPr>
                  <pic:blipFill>
                    <a:blip r:embed="rId11"/>
                    <a:stretch>
                      <a:fillRect/>
                    </a:stretch>
                  </pic:blipFill>
                  <pic:spPr>
                    <a:xfrm>
                      <a:off x="0" y="0"/>
                      <a:ext cx="6858682" cy="3831336"/>
                    </a:xfrm>
                    <a:prstGeom prst="rect">
                      <a:avLst/>
                    </a:prstGeom>
                  </pic:spPr>
                </pic:pic>
              </a:graphicData>
            </a:graphic>
          </wp:inline>
        </w:drawing>
      </w:r>
    </w:p>
    <w:p w14:paraId="080A3A4C" w14:textId="77777777" w:rsidR="00845A5A" w:rsidRDefault="00845A5A">
      <w:pPr>
        <w:spacing w:before="0" w:after="0"/>
        <w:rPr>
          <w:rStyle w:val="Heading2Char"/>
        </w:rPr>
      </w:pPr>
    </w:p>
    <w:p w14:paraId="6F5AE9E8" w14:textId="786E47B9" w:rsidR="00BF6C87" w:rsidRDefault="00BF6C87">
      <w:pPr>
        <w:spacing w:before="0" w:after="0"/>
        <w:rPr>
          <w:b/>
          <w:bCs/>
        </w:rPr>
      </w:pPr>
      <w:r w:rsidRPr="00600010">
        <w:rPr>
          <w:rStyle w:val="Heading2Char"/>
        </w:rPr>
        <w:t>Instructions</w:t>
      </w:r>
      <w:r>
        <w:rPr>
          <w:b/>
          <w:bCs/>
        </w:rPr>
        <w:t xml:space="preserve">: </w:t>
      </w:r>
    </w:p>
    <w:p w14:paraId="3EF8A88F" w14:textId="7F9CFB25" w:rsidR="009E6A14" w:rsidRPr="006A3BF8" w:rsidRDefault="009E6A14" w:rsidP="009E6A14">
      <w:pPr>
        <w:pStyle w:val="ListParagraph"/>
        <w:numPr>
          <w:ilvl w:val="0"/>
          <w:numId w:val="12"/>
        </w:numPr>
        <w:spacing w:before="0" w:after="0"/>
      </w:pPr>
      <w:r>
        <w:t xml:space="preserve">Read through the PowerPoint slides and the facilitation guide </w:t>
      </w:r>
      <w:r>
        <w:rPr>
          <w:b/>
          <w:bCs/>
        </w:rPr>
        <w:t>before</w:t>
      </w:r>
      <w:r>
        <w:t xml:space="preserve"> giving the training. </w:t>
      </w:r>
      <w:r w:rsidRPr="0081659D">
        <w:t xml:space="preserve">There </w:t>
      </w:r>
      <w:r w:rsidRPr="006A3BF8">
        <w:t xml:space="preserve">are </w:t>
      </w:r>
      <w:r w:rsidR="00DD30E8">
        <w:t>50</w:t>
      </w:r>
      <w:r w:rsidRPr="006A3BF8">
        <w:t xml:space="preserve"> slides, and </w:t>
      </w:r>
      <w:r w:rsidR="006A3BF8" w:rsidRPr="006A3BF8">
        <w:t>6</w:t>
      </w:r>
      <w:r w:rsidRPr="006A3BF8">
        <w:t xml:space="preserve"> sections.</w:t>
      </w:r>
    </w:p>
    <w:p w14:paraId="64674380" w14:textId="77777777" w:rsidR="009E6A14" w:rsidRDefault="009E6A14" w:rsidP="009E6A14">
      <w:pPr>
        <w:pStyle w:val="ListParagraph"/>
        <w:numPr>
          <w:ilvl w:val="0"/>
          <w:numId w:val="12"/>
        </w:numPr>
        <w:spacing w:before="0" w:after="0"/>
      </w:pPr>
      <w:r>
        <w:t>This Module may take 120 minutes to complete and is recommended to be delivered “classroom style” with a teacher, in a group setting (in-person or via a virtual platform), and with opportunities for group interactions, activities, and discussions.</w:t>
      </w:r>
    </w:p>
    <w:p w14:paraId="68955F43" w14:textId="77777777" w:rsidR="009E6A14" w:rsidRDefault="009E6A14" w:rsidP="009E6A14">
      <w:pPr>
        <w:pStyle w:val="ListParagraph"/>
        <w:numPr>
          <w:ilvl w:val="0"/>
          <w:numId w:val="12"/>
        </w:numPr>
        <w:spacing w:before="0" w:after="0"/>
      </w:pPr>
      <w:r>
        <w:t>Depending on your audience and delivery modality, you may break this content into several learning sessions, if needed and when appropriate.</w:t>
      </w:r>
    </w:p>
    <w:p w14:paraId="00F8869C" w14:textId="519A792D" w:rsidR="007A5B85" w:rsidRDefault="007A5B85" w:rsidP="007A5B85">
      <w:pPr>
        <w:pStyle w:val="ListParagraph"/>
        <w:numPr>
          <w:ilvl w:val="0"/>
          <w:numId w:val="12"/>
        </w:numPr>
      </w:pPr>
      <w:r w:rsidRPr="007A5B85">
        <w:t>You must cover all sections within this training. You should not change the content in the slides; however, you should enhance this content by providing your care coordinators with additional materials as applicable, including your health plan’s contractual obligations, policies, procedures, tools, templates, etc. Other supplemental materials such as videos, handouts, reading materials, etc. can also be used to further enhance discussions and learning in the classroom setting and beyond.</w:t>
      </w:r>
    </w:p>
    <w:p w14:paraId="45747E68" w14:textId="533A5C6C" w:rsidR="009E6A14" w:rsidRDefault="009E6A14" w:rsidP="00DE566F">
      <w:pPr>
        <w:pStyle w:val="ListParagraph"/>
        <w:numPr>
          <w:ilvl w:val="0"/>
          <w:numId w:val="12"/>
        </w:numPr>
      </w:pPr>
      <w:r>
        <w:lastRenderedPageBreak/>
        <w:t xml:space="preserve">There are discussion prompts given throughout the facilitation guide. </w:t>
      </w:r>
      <w:r w:rsidR="00DE566F" w:rsidRPr="00DE566F">
        <w:t xml:space="preserve">Prompts should be used, however, you have flexibility in deciding the best way to engage your audience, given your audience size, training modality, and available time. </w:t>
      </w:r>
    </w:p>
    <w:p w14:paraId="2122394B" w14:textId="77777777" w:rsidR="009E6A14" w:rsidRDefault="009E6A14" w:rsidP="009E6A14">
      <w:pPr>
        <w:pStyle w:val="ListParagraph"/>
        <w:numPr>
          <w:ilvl w:val="1"/>
          <w:numId w:val="12"/>
        </w:numPr>
        <w:spacing w:before="0" w:after="0"/>
      </w:pPr>
      <w:r>
        <w:t xml:space="preserve">To encourage timeliness and effective discussion, consider providing participants with parameters for answering discussion questions (e.g., 1-2 minutes to respond). </w:t>
      </w:r>
    </w:p>
    <w:p w14:paraId="38FCC019" w14:textId="77777777" w:rsidR="009E6A14" w:rsidRDefault="009E6A14" w:rsidP="009E6A14">
      <w:pPr>
        <w:pStyle w:val="ListParagraph"/>
        <w:numPr>
          <w:ilvl w:val="1"/>
          <w:numId w:val="12"/>
        </w:numPr>
        <w:spacing w:before="0" w:after="0"/>
      </w:pPr>
      <w:r>
        <w:t xml:space="preserve">Remember to create a supportive and positive environment for learning. Value the experiences and perspectives that care coordinators will bring to this training. Encourage positive and generative discussions that facilitate knowledge transfer that they can apply to their day-to-day interactions with the children and families they serve. </w:t>
      </w:r>
    </w:p>
    <w:p w14:paraId="654E11F6" w14:textId="77777777" w:rsidR="009E6A14" w:rsidRDefault="009E6A14" w:rsidP="009E6A14">
      <w:pPr>
        <w:pStyle w:val="ListParagraph"/>
        <w:numPr>
          <w:ilvl w:val="0"/>
          <w:numId w:val="12"/>
        </w:numPr>
        <w:spacing w:before="0" w:after="0"/>
      </w:pPr>
      <w:r>
        <w:t xml:space="preserve">In addition to the knowledge checks embedded in the module, additional formative assessment methods can also be used and tailored to your audience’s needs. One source for ideas can be found here (see chapter 5 specifically): </w:t>
      </w:r>
      <w:hyperlink r:id="rId12" w:history="1">
        <w:r w:rsidRPr="004044B4">
          <w:rPr>
            <w:rStyle w:val="Hyperlink"/>
          </w:rPr>
          <w:t>https://www.education.nh.gov/sites/g/files/ehbemt326/files/inline-documents/makeitfast.pdf</w:t>
        </w:r>
      </w:hyperlink>
      <w:r>
        <w:t xml:space="preserve"> </w:t>
      </w:r>
    </w:p>
    <w:p w14:paraId="74D7DF76" w14:textId="5A7BB185" w:rsidR="00D82506" w:rsidRDefault="009E6A14" w:rsidP="00845A5A">
      <w:pPr>
        <w:pStyle w:val="ListParagraph"/>
        <w:numPr>
          <w:ilvl w:val="0"/>
          <w:numId w:val="12"/>
        </w:numPr>
        <w:spacing w:before="0" w:after="0"/>
      </w:pPr>
      <w:r w:rsidRPr="009E7F2A">
        <w:t xml:space="preserve">After participants complete this training, provide them with the accompanying assessment and </w:t>
      </w:r>
      <w:r>
        <w:t>course evaluation</w:t>
      </w:r>
      <w:r w:rsidRPr="009E7F2A">
        <w:t>.</w:t>
      </w:r>
    </w:p>
    <w:p w14:paraId="000E3CC6" w14:textId="7DA28F2A" w:rsidR="00D82506" w:rsidRPr="009E6A14" w:rsidRDefault="00D82506" w:rsidP="00D82506">
      <w:pPr>
        <w:pStyle w:val="ListParagraph"/>
        <w:spacing w:before="0" w:after="0"/>
      </w:pPr>
    </w:p>
    <w:p w14:paraId="18F6AE11" w14:textId="75834006" w:rsidR="00BF6C87" w:rsidRDefault="00E70503" w:rsidP="00BA19BE">
      <w:pPr>
        <w:pStyle w:val="Heading2"/>
        <w:ind w:left="0"/>
      </w:pPr>
      <w:r w:rsidRPr="00025C44">
        <w:t>Facilitation Guide</w:t>
      </w:r>
      <w:r>
        <w:t xml:space="preserve">:  </w:t>
      </w:r>
    </w:p>
    <w:p w14:paraId="6AC59274" w14:textId="17C26EEE" w:rsidR="00D22397" w:rsidRPr="006961B7" w:rsidRDefault="00F10D51" w:rsidP="00D22397">
      <w:pPr>
        <w:pStyle w:val="ListParagraph"/>
        <w:numPr>
          <w:ilvl w:val="0"/>
          <w:numId w:val="12"/>
        </w:numPr>
        <w:spacing w:before="0" w:after="0"/>
        <w:rPr>
          <w:sz w:val="26"/>
          <w:szCs w:val="26"/>
        </w:rPr>
      </w:pPr>
      <w:r w:rsidRPr="006961B7">
        <w:rPr>
          <w:sz w:val="26"/>
          <w:szCs w:val="26"/>
        </w:rPr>
        <w:t>All components and sections must be covered during your training, unless otherwise indicated.</w:t>
      </w:r>
    </w:p>
    <w:tbl>
      <w:tblPr>
        <w:tblStyle w:val="GridTable4-Accent6"/>
        <w:tblpPr w:leftFromText="180" w:rightFromText="180" w:vertAnchor="text" w:tblpY="1"/>
        <w:tblOverlap w:val="never"/>
        <w:tblW w:w="0" w:type="auto"/>
        <w:tblLook w:val="04A0" w:firstRow="1" w:lastRow="0" w:firstColumn="1" w:lastColumn="0" w:noHBand="0" w:noVBand="1"/>
      </w:tblPr>
      <w:tblGrid>
        <w:gridCol w:w="2060"/>
        <w:gridCol w:w="455"/>
        <w:gridCol w:w="8275"/>
      </w:tblGrid>
      <w:tr w:rsidR="00D82506" w14:paraId="4E662D5D" w14:textId="77777777" w:rsidTr="00D82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1CFF53DD" w14:textId="3EB13CF4" w:rsidR="00D82506" w:rsidRDefault="00D82506" w:rsidP="00687F7E">
            <w:pPr>
              <w:spacing w:before="0" w:after="0"/>
            </w:pPr>
            <w:r>
              <w:t xml:space="preserve">Section Title </w:t>
            </w:r>
          </w:p>
        </w:tc>
        <w:tc>
          <w:tcPr>
            <w:tcW w:w="455" w:type="dxa"/>
            <w:tcBorders>
              <w:bottom w:val="single" w:sz="4" w:space="0" w:color="B5CC9D" w:themeColor="accent6" w:themeTint="99"/>
            </w:tcBorders>
          </w:tcPr>
          <w:p w14:paraId="7EA16791" w14:textId="77777777" w:rsidR="00D82506" w:rsidRDefault="00D82506" w:rsidP="00687F7E">
            <w:pPr>
              <w:spacing w:before="0" w:after="0"/>
              <w:cnfStyle w:val="100000000000" w:firstRow="1" w:lastRow="0" w:firstColumn="0" w:lastColumn="0" w:oddVBand="0" w:evenVBand="0" w:oddHBand="0" w:evenHBand="0" w:firstRowFirstColumn="0" w:firstRowLastColumn="0" w:lastRowFirstColumn="0" w:lastRowLastColumn="0"/>
            </w:pPr>
          </w:p>
        </w:tc>
        <w:tc>
          <w:tcPr>
            <w:tcW w:w="8275" w:type="dxa"/>
          </w:tcPr>
          <w:p w14:paraId="7C010693" w14:textId="6AB6B743" w:rsidR="00D82506" w:rsidRDefault="00D82506" w:rsidP="00687F7E">
            <w:pPr>
              <w:spacing w:before="0" w:after="0"/>
              <w:cnfStyle w:val="100000000000" w:firstRow="1" w:lastRow="0" w:firstColumn="0" w:lastColumn="0" w:oddVBand="0" w:evenVBand="0" w:oddHBand="0" w:evenHBand="0" w:firstRowFirstColumn="0" w:firstRowLastColumn="0" w:lastRowFirstColumn="0" w:lastRowLastColumn="0"/>
            </w:pPr>
            <w:r>
              <w:t>Discussion Topics/Questions for Engagement</w:t>
            </w:r>
          </w:p>
        </w:tc>
      </w:tr>
      <w:tr w:rsidR="00D82506" w14:paraId="51892CF3" w14:textId="77777777" w:rsidTr="00D82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right w:val="single" w:sz="4" w:space="0" w:color="B5CC9D" w:themeColor="accent6" w:themeTint="99"/>
            </w:tcBorders>
          </w:tcPr>
          <w:p w14:paraId="254F77E9" w14:textId="18D89E08" w:rsidR="00D82506" w:rsidRDefault="00D82506" w:rsidP="00687F7E">
            <w:pPr>
              <w:spacing w:before="0" w:after="0"/>
            </w:pPr>
            <w:r>
              <w:t xml:space="preserve">Introduction and Background, Slides </w:t>
            </w:r>
            <w:r w:rsidRPr="00BB4166">
              <w:t>1-5</w:t>
            </w:r>
          </w:p>
        </w:tc>
        <w:tc>
          <w:tcPr>
            <w:tcW w:w="455" w:type="dxa"/>
            <w:tcBorders>
              <w:top w:val="single" w:sz="4" w:space="0" w:color="B5CC9D" w:themeColor="accent6" w:themeTint="99"/>
              <w:left w:val="single" w:sz="4" w:space="0" w:color="B5CC9D" w:themeColor="accent6" w:themeTint="99"/>
              <w:bottom w:val="single" w:sz="4" w:space="0" w:color="B5CC9D" w:themeColor="accent6" w:themeTint="99"/>
              <w:right w:val="nil"/>
            </w:tcBorders>
          </w:tcPr>
          <w:p w14:paraId="520A2917" w14:textId="77777777" w:rsidR="00D82506" w:rsidRDefault="00D82506" w:rsidP="00D82506">
            <w:pPr>
              <w:spacing w:before="0" w:after="0"/>
              <w:cnfStyle w:val="000000100000" w:firstRow="0" w:lastRow="0" w:firstColumn="0" w:lastColumn="0" w:oddVBand="0" w:evenVBand="0" w:oddHBand="1" w:evenHBand="0" w:firstRowFirstColumn="0" w:firstRowLastColumn="0" w:lastRowFirstColumn="0" w:lastRowLastColumn="0"/>
            </w:pPr>
          </w:p>
        </w:tc>
        <w:tc>
          <w:tcPr>
            <w:tcW w:w="8275" w:type="dxa"/>
            <w:tcBorders>
              <w:left w:val="nil"/>
            </w:tcBorders>
          </w:tcPr>
          <w:p w14:paraId="74B7FD9C" w14:textId="58A33288" w:rsidR="00D82506" w:rsidRPr="006E255A" w:rsidRDefault="00F10D51" w:rsidP="00F10D51">
            <w:pPr>
              <w:pStyle w:val="ListParagraph"/>
              <w:spacing w:before="0" w:after="0"/>
              <w:cnfStyle w:val="000000100000" w:firstRow="0" w:lastRow="0" w:firstColumn="0" w:lastColumn="0" w:oddVBand="0" w:evenVBand="0" w:oddHBand="1" w:evenHBand="0" w:firstRowFirstColumn="0" w:firstRowLastColumn="0" w:lastRowFirstColumn="0" w:lastRowLastColumn="0"/>
              <w:rPr>
                <w:i/>
                <w:iCs/>
              </w:rPr>
            </w:pPr>
            <w:r w:rsidRPr="006E255A">
              <w:rPr>
                <w:i/>
                <w:iCs/>
              </w:rPr>
              <w:t xml:space="preserve">Optional: </w:t>
            </w:r>
            <w:r w:rsidR="00D82506" w:rsidRPr="006E255A">
              <w:rPr>
                <w:i/>
                <w:iCs/>
              </w:rPr>
              <w:t xml:space="preserve">Once you have reached </w:t>
            </w:r>
            <w:r w:rsidR="00D82506" w:rsidRPr="006E255A">
              <w:rPr>
                <w:b/>
                <w:i/>
                <w:iCs/>
              </w:rPr>
              <w:t>slide 5,</w:t>
            </w:r>
            <w:r w:rsidR="00D82506" w:rsidRPr="006E255A">
              <w:rPr>
                <w:i/>
                <w:iCs/>
              </w:rPr>
              <w:t xml:space="preserve"> pause and ask participants if they have any questions on the Introduction and Background Slides.</w:t>
            </w:r>
          </w:p>
        </w:tc>
      </w:tr>
      <w:tr w:rsidR="00D82506" w14:paraId="1A4A8641" w14:textId="77777777" w:rsidTr="00D82506">
        <w:tc>
          <w:tcPr>
            <w:cnfStyle w:val="001000000000" w:firstRow="0" w:lastRow="0" w:firstColumn="1" w:lastColumn="0" w:oddVBand="0" w:evenVBand="0" w:oddHBand="0" w:evenHBand="0" w:firstRowFirstColumn="0" w:firstRowLastColumn="0" w:lastRowFirstColumn="0" w:lastRowLastColumn="0"/>
            <w:tcW w:w="2060" w:type="dxa"/>
            <w:tcBorders>
              <w:right w:val="single" w:sz="4" w:space="0" w:color="B5CC9D" w:themeColor="accent6" w:themeTint="99"/>
            </w:tcBorders>
          </w:tcPr>
          <w:p w14:paraId="33041935" w14:textId="1613931E" w:rsidR="00D82506" w:rsidRDefault="00D82506" w:rsidP="00A87772">
            <w:pPr>
              <w:spacing w:before="0" w:after="0"/>
              <w:rPr>
                <w:b w:val="0"/>
                <w:bCs w:val="0"/>
              </w:rPr>
            </w:pPr>
            <w:r>
              <w:t>National Care Coordination Standards for CYSHCN, Slides 6-18</w:t>
            </w:r>
          </w:p>
          <w:p w14:paraId="1211C92C" w14:textId="3BF57DAE" w:rsidR="00D82506" w:rsidRDefault="00D82506" w:rsidP="006E255A">
            <w:pPr>
              <w:spacing w:before="0" w:after="0"/>
            </w:pPr>
          </w:p>
        </w:tc>
        <w:tc>
          <w:tcPr>
            <w:tcW w:w="455" w:type="dxa"/>
            <w:tcBorders>
              <w:top w:val="single" w:sz="4" w:space="0" w:color="B5CC9D" w:themeColor="accent6" w:themeTint="99"/>
              <w:left w:val="single" w:sz="4" w:space="0" w:color="B5CC9D" w:themeColor="accent6" w:themeTint="99"/>
              <w:bottom w:val="single" w:sz="4" w:space="0" w:color="B5CC9D" w:themeColor="accent6" w:themeTint="99"/>
              <w:right w:val="nil"/>
            </w:tcBorders>
          </w:tcPr>
          <w:p w14:paraId="3978ADA2" w14:textId="099C64B0" w:rsidR="00D82506" w:rsidRPr="00A72036" w:rsidRDefault="00D82506" w:rsidP="00A87772">
            <w:pPr>
              <w:spacing w:before="0" w:after="0"/>
              <w:cnfStyle w:val="000000000000" w:firstRow="0" w:lastRow="0" w:firstColumn="0" w:lastColumn="0" w:oddVBand="0" w:evenVBand="0" w:oddHBand="0" w:evenHBand="0" w:firstRowFirstColumn="0" w:firstRowLastColumn="0" w:lastRowFirstColumn="0" w:lastRowLastColumn="0"/>
              <w:rPr>
                <w:b/>
                <w:bCs/>
              </w:rPr>
            </w:pPr>
          </w:p>
        </w:tc>
        <w:tc>
          <w:tcPr>
            <w:tcW w:w="8275" w:type="dxa"/>
            <w:tcBorders>
              <w:left w:val="nil"/>
            </w:tcBorders>
          </w:tcPr>
          <w:p w14:paraId="6A62054E" w14:textId="5B1B5FC1" w:rsidR="00D82506" w:rsidRPr="00A72036" w:rsidRDefault="004665A8" w:rsidP="00A87772">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730870881"/>
                <w14:checkbox>
                  <w14:checked w14:val="0"/>
                  <w14:checkedState w14:val="2612" w14:font="MS Gothic"/>
                  <w14:uncheckedState w14:val="2610" w14:font="MS Gothic"/>
                </w14:checkbox>
              </w:sdtPr>
              <w:sdtEndPr/>
              <w:sdtContent>
                <w:r w:rsidR="006878DC">
                  <w:rPr>
                    <w:rFonts w:ascii="MS Gothic" w:eastAsia="MS Gothic" w:hAnsi="MS Gothic" w:hint="eastAsia"/>
                    <w:b/>
                    <w:bCs/>
                  </w:rPr>
                  <w:t>☐</w:t>
                </w:r>
              </w:sdtContent>
            </w:sdt>
            <w:r w:rsidR="00D82506" w:rsidRPr="00A72036">
              <w:rPr>
                <w:b/>
                <w:bCs/>
              </w:rPr>
              <w:t>National Care Coordination Standards for CYSHCN: Domains and Key Components (Slides 8-14)</w:t>
            </w:r>
          </w:p>
          <w:p w14:paraId="10B40C5B" w14:textId="43338BA0" w:rsidR="00D82506" w:rsidRDefault="00AE503A" w:rsidP="003C480B">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Prompt</w:t>
            </w:r>
            <w:r w:rsidR="00D82506">
              <w:t xml:space="preserve"> participants to share their experiences with the group regarding each domain. Which do they find most important? Where have they had success in effectively implementing key components? What do they find challenging?</w:t>
            </w:r>
          </w:p>
          <w:p w14:paraId="0B28593B" w14:textId="77777777" w:rsidR="00D82506" w:rsidRDefault="00D82506" w:rsidP="003C480B">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If time permits, consider spending time within the actual standards document (pdf linked on slide 8).</w:t>
            </w:r>
          </w:p>
          <w:p w14:paraId="16F87F5A" w14:textId="4FCF6C0F" w:rsidR="00D82506" w:rsidRDefault="00D82506" w:rsidP="003C480B">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Supplement this section with contractual obligations/requirements, internal policies and procedures, plan-specific tools, templates, processes, etc.</w:t>
            </w:r>
          </w:p>
          <w:p w14:paraId="7FBFE1C3" w14:textId="17B286C3" w:rsidR="00D82506" w:rsidRPr="001A005E" w:rsidRDefault="004665A8" w:rsidP="00D464B0">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967938924"/>
                <w14:checkbox>
                  <w14:checked w14:val="0"/>
                  <w14:checkedState w14:val="2612" w14:font="MS Gothic"/>
                  <w14:uncheckedState w14:val="2610" w14:font="MS Gothic"/>
                </w14:checkbox>
              </w:sdtPr>
              <w:sdtEndPr/>
              <w:sdtContent>
                <w:r w:rsidR="006878DC">
                  <w:rPr>
                    <w:rFonts w:ascii="MS Gothic" w:eastAsia="MS Gothic" w:hAnsi="MS Gothic" w:hint="eastAsia"/>
                    <w:b/>
                    <w:bCs/>
                  </w:rPr>
                  <w:t>☐</w:t>
                </w:r>
              </w:sdtContent>
            </w:sdt>
            <w:r w:rsidR="00D82506" w:rsidRPr="001A005E">
              <w:rPr>
                <w:b/>
                <w:bCs/>
              </w:rPr>
              <w:t>“Meet Bree” Case Study (Slides 15-16)</w:t>
            </w:r>
          </w:p>
          <w:p w14:paraId="02D3A6E5" w14:textId="77777777" w:rsidR="00D82506" w:rsidRDefault="00D82506" w:rsidP="00761518">
            <w:pPr>
              <w:pStyle w:val="ListParagraph"/>
              <w:numPr>
                <w:ilvl w:val="0"/>
                <w:numId w:val="15"/>
              </w:numPr>
              <w:spacing w:before="0" w:after="0"/>
              <w:cnfStyle w:val="000000000000" w:firstRow="0" w:lastRow="0" w:firstColumn="0" w:lastColumn="0" w:oddVBand="0" w:evenVBand="0" w:oddHBand="0" w:evenHBand="0" w:firstRowFirstColumn="0" w:firstRowLastColumn="0" w:lastRowFirstColumn="0" w:lastRowLastColumn="0"/>
            </w:pPr>
            <w:r>
              <w:t>Read Bree’s scenario on slide 15.</w:t>
            </w:r>
          </w:p>
          <w:p w14:paraId="39B32A90" w14:textId="6CD383C1" w:rsidR="00D82506" w:rsidRDefault="00D82506" w:rsidP="00BA45EF">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Read through the questions on slide 16. </w:t>
            </w:r>
            <w:r w:rsidRPr="005C4288">
              <w:t xml:space="preserve"> Ask participants to share answers with the group and ask if they have other questions that come to mind</w:t>
            </w:r>
            <w:r>
              <w:t xml:space="preserve">. </w:t>
            </w:r>
            <w:r w:rsidRPr="00475B1D">
              <w:t>Talk as a group about approaches to take with this family and where you see some big challenges occurring.</w:t>
            </w:r>
          </w:p>
          <w:p w14:paraId="3330510D" w14:textId="162055BD" w:rsidR="00A20822" w:rsidRDefault="00A20822" w:rsidP="00BA45EF">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rsidRPr="00A20822">
              <w:t>Best practice: review questions and reflect beforehand, noting prompts and answers that will help generate discussion with the group</w:t>
            </w:r>
            <w:r>
              <w:t>.</w:t>
            </w:r>
          </w:p>
          <w:p w14:paraId="29749DCC" w14:textId="268E1109" w:rsidR="00D82506" w:rsidRPr="001318A0" w:rsidRDefault="00D82506" w:rsidP="00BA45EF">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Ask follow-up questions, such as “why,” or, “do you have any past experiences that came to mind when listening to these questions?”</w:t>
            </w:r>
          </w:p>
          <w:p w14:paraId="3262FEA2" w14:textId="7CD4B43E" w:rsidR="00D82506" w:rsidRPr="001A005E" w:rsidRDefault="004665A8" w:rsidP="00BA45EF">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250505250"/>
                <w14:checkbox>
                  <w14:checked w14:val="0"/>
                  <w14:checkedState w14:val="2612" w14:font="MS Gothic"/>
                  <w14:uncheckedState w14:val="2610" w14:font="MS Gothic"/>
                </w14:checkbox>
              </w:sdtPr>
              <w:sdtEndPr/>
              <w:sdtContent>
                <w:r w:rsidR="006878DC">
                  <w:rPr>
                    <w:rFonts w:ascii="MS Gothic" w:eastAsia="MS Gothic" w:hAnsi="MS Gothic" w:hint="eastAsia"/>
                    <w:b/>
                    <w:bCs/>
                  </w:rPr>
                  <w:t>☐</w:t>
                </w:r>
              </w:sdtContent>
            </w:sdt>
            <w:r w:rsidR="00D82506" w:rsidRPr="001A005E">
              <w:rPr>
                <w:b/>
                <w:bCs/>
              </w:rPr>
              <w:t>Knowledge Check (</w:t>
            </w:r>
            <w:r w:rsidR="00D82506">
              <w:rPr>
                <w:b/>
                <w:bCs/>
              </w:rPr>
              <w:t>S</w:t>
            </w:r>
            <w:r w:rsidR="00D82506" w:rsidRPr="001A005E">
              <w:rPr>
                <w:b/>
                <w:bCs/>
              </w:rPr>
              <w:t>lides 17-18)</w:t>
            </w:r>
          </w:p>
          <w:p w14:paraId="56A365A6" w14:textId="77777777" w:rsidR="00D82506" w:rsidRDefault="00D82506" w:rsidP="001A005E">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rsidRPr="00475B1D">
              <w:t>Depending on group size and time, these can be completed independently or discussed as a group. Remember you can expand this section with other interactive activities to assess knowledge gain and to facilitate collaborative dialogue among participants.</w:t>
            </w:r>
          </w:p>
          <w:p w14:paraId="4F5F68F6" w14:textId="6874B3ED" w:rsidR="0014222F" w:rsidRDefault="0014222F" w:rsidP="001A005E">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The second</w:t>
            </w:r>
            <w:r w:rsidRPr="0014222F">
              <w:t xml:space="preserve"> question will have multiple answers, so prepare beforehand to understand additional answers the participants may offer</w:t>
            </w:r>
            <w:r w:rsidR="00FA3A2C">
              <w:t>.</w:t>
            </w:r>
          </w:p>
        </w:tc>
      </w:tr>
      <w:tr w:rsidR="00D82506" w14:paraId="0FB6E0D0" w14:textId="77777777" w:rsidTr="00A23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right w:val="single" w:sz="4" w:space="0" w:color="B5CC9D" w:themeColor="accent6" w:themeTint="99"/>
            </w:tcBorders>
          </w:tcPr>
          <w:p w14:paraId="21FC09F4" w14:textId="05ECFF29" w:rsidR="00D82506" w:rsidRDefault="00D82506" w:rsidP="00A87772">
            <w:pPr>
              <w:spacing w:before="0" w:after="0"/>
              <w:rPr>
                <w:b w:val="0"/>
                <w:bCs w:val="0"/>
              </w:rPr>
            </w:pPr>
            <w:r>
              <w:lastRenderedPageBreak/>
              <w:t>Coordinating Holistic and Integrated Care, Slides 19-28</w:t>
            </w:r>
          </w:p>
          <w:p w14:paraId="053B00F8" w14:textId="0AB1C499" w:rsidR="00D82506" w:rsidRPr="00587730" w:rsidRDefault="00D82506" w:rsidP="006878DC">
            <w:pPr>
              <w:spacing w:before="0" w:after="0"/>
              <w:rPr>
                <w:b w:val="0"/>
              </w:rPr>
            </w:pPr>
          </w:p>
        </w:tc>
        <w:tc>
          <w:tcPr>
            <w:tcW w:w="455" w:type="dxa"/>
            <w:tcBorders>
              <w:top w:val="single" w:sz="4" w:space="0" w:color="B5CC9D" w:themeColor="accent6" w:themeTint="99"/>
              <w:left w:val="single" w:sz="4" w:space="0" w:color="B5CC9D" w:themeColor="accent6" w:themeTint="99"/>
              <w:bottom w:val="nil"/>
              <w:right w:val="nil"/>
            </w:tcBorders>
          </w:tcPr>
          <w:p w14:paraId="2AAECBBA" w14:textId="3C811459" w:rsidR="00D82506" w:rsidRDefault="00D82506" w:rsidP="00817EA9">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8275" w:type="dxa"/>
            <w:tcBorders>
              <w:left w:val="nil"/>
            </w:tcBorders>
          </w:tcPr>
          <w:p w14:paraId="0271BBEB" w14:textId="0C11B3FF" w:rsidR="00D82506" w:rsidRDefault="004665A8" w:rsidP="00817EA9">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2112625874"/>
                <w14:checkbox>
                  <w14:checked w14:val="0"/>
                  <w14:checkedState w14:val="2612" w14:font="MS Gothic"/>
                  <w14:uncheckedState w14:val="2610" w14:font="MS Gothic"/>
                </w14:checkbox>
              </w:sdtPr>
              <w:sdtEndPr/>
              <w:sdtContent>
                <w:r w:rsidR="004A4D0F">
                  <w:rPr>
                    <w:rFonts w:ascii="MS Gothic" w:eastAsia="MS Gothic" w:hAnsi="MS Gothic" w:hint="eastAsia"/>
                    <w:b/>
                    <w:bCs/>
                  </w:rPr>
                  <w:t>☐</w:t>
                </w:r>
              </w:sdtContent>
            </w:sdt>
            <w:r w:rsidR="00D82506">
              <w:rPr>
                <w:b/>
                <w:bCs/>
              </w:rPr>
              <w:t>Definitions (Slides 20-23)</w:t>
            </w:r>
          </w:p>
          <w:p w14:paraId="260BEF02" w14:textId="77777777" w:rsidR="00D82506" w:rsidRDefault="00D82506" w:rsidP="00817EA9">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After presenting the definitions, pause and ask participants, “Is there anything you would add to these definitions? If so, why?”</w:t>
            </w:r>
          </w:p>
          <w:p w14:paraId="6C9B2A0E" w14:textId="71BE0E86" w:rsidR="00D82506" w:rsidRDefault="00C04410" w:rsidP="00817EA9">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Ask if</w:t>
            </w:r>
            <w:r w:rsidR="00D82506">
              <w:t xml:space="preserve"> there </w:t>
            </w:r>
            <w:r>
              <w:t xml:space="preserve">are </w:t>
            </w:r>
            <w:r w:rsidR="00D82506">
              <w:t>other considerations as to why these approaches are important to CYSHCN and their families that you would add/expand on?</w:t>
            </w:r>
          </w:p>
          <w:p w14:paraId="6042CB75" w14:textId="109D0D20" w:rsidR="00D82506" w:rsidRDefault="00AE503A" w:rsidP="00817EA9">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rPr>
                <w:noProof/>
              </w:rPr>
              <w:t>Ask</w:t>
            </w:r>
            <w:r>
              <w:t xml:space="preserve"> </w:t>
            </w:r>
            <w:r w:rsidR="00D82506">
              <w:t xml:space="preserve">participants to share their experiences, successes, and challenges around incorporating these concepts into the way they conduct their care coordination activities. </w:t>
            </w:r>
          </w:p>
          <w:p w14:paraId="1B5FDACE" w14:textId="78BAEC48" w:rsidR="00D82506" w:rsidRPr="005527DF" w:rsidRDefault="004665A8" w:rsidP="005527DF">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013269618"/>
                <w14:checkbox>
                  <w14:checked w14:val="0"/>
                  <w14:checkedState w14:val="2612" w14:font="MS Gothic"/>
                  <w14:uncheckedState w14:val="2610" w14:font="MS Gothic"/>
                </w14:checkbox>
              </w:sdtPr>
              <w:sdtEndPr/>
              <w:sdtContent>
                <w:r w:rsidR="004A4D0F">
                  <w:rPr>
                    <w:rFonts w:ascii="MS Gothic" w:eastAsia="MS Gothic" w:hAnsi="MS Gothic" w:hint="eastAsia"/>
                    <w:b/>
                    <w:bCs/>
                  </w:rPr>
                  <w:t>☐</w:t>
                </w:r>
              </w:sdtContent>
            </w:sdt>
            <w:r w:rsidR="00D82506" w:rsidRPr="005527DF">
              <w:rPr>
                <w:b/>
                <w:bCs/>
              </w:rPr>
              <w:t>Coordinating Holistic and Integrated Care: Application for Care Coordinators (Slide 24)</w:t>
            </w:r>
          </w:p>
          <w:p w14:paraId="28371454" w14:textId="6FC51953" w:rsidR="00D82506" w:rsidRDefault="00AE503A" w:rsidP="005527DF">
            <w:pPr>
              <w:pStyle w:val="ListParagraph"/>
              <w:numPr>
                <w:ilvl w:val="0"/>
                <w:numId w:val="17"/>
              </w:numPr>
              <w:spacing w:before="0" w:after="0"/>
              <w:cnfStyle w:val="000000100000" w:firstRow="0" w:lastRow="0" w:firstColumn="0" w:lastColumn="0" w:oddVBand="0" w:evenVBand="0" w:oddHBand="1" w:evenHBand="0" w:firstRowFirstColumn="0" w:firstRowLastColumn="0" w:lastRowFirstColumn="0" w:lastRowLastColumn="0"/>
            </w:pPr>
            <w:r>
              <w:t xml:space="preserve">Ask </w:t>
            </w:r>
            <w:r w:rsidR="00D82506" w:rsidRPr="005527DF">
              <w:t>participants if there is anything they would add to this list.</w:t>
            </w:r>
          </w:p>
          <w:p w14:paraId="318A714C" w14:textId="77777777" w:rsidR="00D82506" w:rsidRDefault="00D82506" w:rsidP="00495C64">
            <w:pPr>
              <w:pStyle w:val="ListParagraph"/>
              <w:numPr>
                <w:ilvl w:val="0"/>
                <w:numId w:val="17"/>
              </w:numPr>
              <w:spacing w:before="0" w:after="0"/>
              <w:cnfStyle w:val="000000100000" w:firstRow="0" w:lastRow="0" w:firstColumn="0" w:lastColumn="0" w:oddVBand="0" w:evenVBand="0" w:oddHBand="1" w:evenHBand="0" w:firstRowFirstColumn="0" w:firstRowLastColumn="0" w:lastRowFirstColumn="0" w:lastRowLastColumn="0"/>
            </w:pPr>
            <w:r w:rsidRPr="002B0491">
              <w:t>Supplement this section and the conversation with any organization-specific policies, procedures, and best practices that are relevant.</w:t>
            </w:r>
          </w:p>
          <w:p w14:paraId="5962D31F" w14:textId="00455379" w:rsidR="00D82506" w:rsidRDefault="004665A8" w:rsidP="00495C64">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182850908"/>
                <w14:checkbox>
                  <w14:checked w14:val="0"/>
                  <w14:checkedState w14:val="2612" w14:font="MS Gothic"/>
                  <w14:uncheckedState w14:val="2610" w14:font="MS Gothic"/>
                </w14:checkbox>
              </w:sdtPr>
              <w:sdtEndPr/>
              <w:sdtContent>
                <w:r w:rsidR="00C04410">
                  <w:rPr>
                    <w:rFonts w:ascii="MS Gothic" w:eastAsia="MS Gothic" w:hAnsi="MS Gothic" w:hint="eastAsia"/>
                    <w:b/>
                    <w:bCs/>
                  </w:rPr>
                  <w:t>☐</w:t>
                </w:r>
              </w:sdtContent>
            </w:sdt>
            <w:r w:rsidR="00D82506" w:rsidRPr="00840514">
              <w:rPr>
                <w:b/>
                <w:bCs/>
              </w:rPr>
              <w:t>Coordinating Holistic and Integrated Care: Integrated Care Needs and Care Planning (Slide 25)</w:t>
            </w:r>
          </w:p>
          <w:p w14:paraId="488DA5F5" w14:textId="73E676A8" w:rsidR="00D82506" w:rsidRPr="00495C64" w:rsidRDefault="00EE2CFD" w:rsidP="00495C64">
            <w:pPr>
              <w:pStyle w:val="ListParagraph"/>
              <w:numPr>
                <w:ilvl w:val="0"/>
                <w:numId w:val="19"/>
              </w:numPr>
              <w:spacing w:before="0" w:after="0"/>
              <w:cnfStyle w:val="000000100000" w:firstRow="0" w:lastRow="0" w:firstColumn="0" w:lastColumn="0" w:oddVBand="0" w:evenVBand="0" w:oddHBand="1" w:evenHBand="0" w:firstRowFirstColumn="0" w:firstRowLastColumn="0" w:lastRowFirstColumn="0" w:lastRowLastColumn="0"/>
              <w:rPr>
                <w:b/>
                <w:bCs/>
              </w:rPr>
            </w:pPr>
            <w:r>
              <w:t>P</w:t>
            </w:r>
            <w:r w:rsidR="00D82506">
              <w:t>rompt participants with the scenarios on the right slide of the slide. Explore options and ideas that would promote integrated and holistic care in these instances.</w:t>
            </w:r>
          </w:p>
          <w:p w14:paraId="547660B4" w14:textId="2B0C1D2B" w:rsidR="00D82506" w:rsidRDefault="004665A8" w:rsidP="00495C64">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46155996"/>
                <w14:checkbox>
                  <w14:checked w14:val="0"/>
                  <w14:checkedState w14:val="2612" w14:font="MS Gothic"/>
                  <w14:uncheckedState w14:val="2610" w14:font="MS Gothic"/>
                </w14:checkbox>
              </w:sdtPr>
              <w:sdtEndPr/>
              <w:sdtContent>
                <w:r w:rsidR="00C04410">
                  <w:rPr>
                    <w:rFonts w:ascii="MS Gothic" w:eastAsia="MS Gothic" w:hAnsi="MS Gothic" w:hint="eastAsia"/>
                    <w:b/>
                    <w:bCs/>
                  </w:rPr>
                  <w:t>☐</w:t>
                </w:r>
              </w:sdtContent>
            </w:sdt>
            <w:r w:rsidR="00D82506" w:rsidRPr="004448C0">
              <w:rPr>
                <w:b/>
                <w:bCs/>
              </w:rPr>
              <w:t>Coordinating Holistic and Integrated Care: Continuity of Care and Care Transitions</w:t>
            </w:r>
            <w:r w:rsidR="00D82506">
              <w:rPr>
                <w:b/>
                <w:bCs/>
              </w:rPr>
              <w:t xml:space="preserve"> (Slide 26)</w:t>
            </w:r>
          </w:p>
          <w:p w14:paraId="55E6D1AB" w14:textId="6B630D7B" w:rsidR="00D82506" w:rsidRPr="00FC6B05" w:rsidRDefault="00D82506" w:rsidP="004448C0">
            <w:pPr>
              <w:pStyle w:val="ListParagraph"/>
              <w:numPr>
                <w:ilvl w:val="0"/>
                <w:numId w:val="19"/>
              </w:numPr>
              <w:spacing w:before="0" w:after="0"/>
              <w:cnfStyle w:val="000000100000" w:firstRow="0" w:lastRow="0" w:firstColumn="0" w:lastColumn="0" w:oddVBand="0" w:evenVBand="0" w:oddHBand="1" w:evenHBand="0" w:firstRowFirstColumn="0" w:firstRowLastColumn="0" w:lastRowFirstColumn="0" w:lastRowLastColumn="0"/>
              <w:rPr>
                <w:b/>
                <w:bCs/>
              </w:rPr>
            </w:pPr>
            <w:r>
              <w:t>Spend time as a group working through possible steps and considerations to ensure continuity of care in each of the transitions described on slide 26. Supplement the conversation with additional materials to help care coordinators understand any specific contractual requirements or internal policies, procedures, tools, etc.</w:t>
            </w:r>
          </w:p>
          <w:p w14:paraId="0A25EC79" w14:textId="1521BA31" w:rsidR="00D82506" w:rsidRPr="001A005E" w:rsidRDefault="004665A8" w:rsidP="00FC6B05">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012452964"/>
                <w14:checkbox>
                  <w14:checked w14:val="0"/>
                  <w14:checkedState w14:val="2612" w14:font="MS Gothic"/>
                  <w14:uncheckedState w14:val="2610" w14:font="MS Gothic"/>
                </w14:checkbox>
              </w:sdtPr>
              <w:sdtEndPr/>
              <w:sdtContent>
                <w:r w:rsidR="00EE2CFD">
                  <w:rPr>
                    <w:rFonts w:ascii="MS Gothic" w:eastAsia="MS Gothic" w:hAnsi="MS Gothic" w:hint="eastAsia"/>
                    <w:b/>
                    <w:bCs/>
                  </w:rPr>
                  <w:t>☐</w:t>
                </w:r>
              </w:sdtContent>
            </w:sdt>
            <w:r w:rsidR="00D82506" w:rsidRPr="001A005E">
              <w:rPr>
                <w:b/>
                <w:bCs/>
              </w:rPr>
              <w:t>Knowledge Check (</w:t>
            </w:r>
            <w:r w:rsidR="00D82506">
              <w:rPr>
                <w:b/>
                <w:bCs/>
              </w:rPr>
              <w:t>S</w:t>
            </w:r>
            <w:r w:rsidR="00D82506" w:rsidRPr="001A005E">
              <w:rPr>
                <w:b/>
                <w:bCs/>
              </w:rPr>
              <w:t xml:space="preserve">lides </w:t>
            </w:r>
            <w:r w:rsidR="004D46A5">
              <w:rPr>
                <w:b/>
                <w:bCs/>
              </w:rPr>
              <w:t>2</w:t>
            </w:r>
            <w:r w:rsidR="00D82506" w:rsidRPr="001A005E">
              <w:rPr>
                <w:b/>
                <w:bCs/>
              </w:rPr>
              <w:t>7-</w:t>
            </w:r>
            <w:r w:rsidR="00D82506">
              <w:rPr>
                <w:b/>
                <w:bCs/>
              </w:rPr>
              <w:t>2</w:t>
            </w:r>
            <w:r w:rsidR="00D82506" w:rsidRPr="001A005E">
              <w:rPr>
                <w:b/>
                <w:bCs/>
              </w:rPr>
              <w:t>8)</w:t>
            </w:r>
          </w:p>
          <w:p w14:paraId="4D80B05D" w14:textId="77777777" w:rsidR="00D82506" w:rsidRPr="00FA3A2C" w:rsidRDefault="00D82506" w:rsidP="001D7977">
            <w:pPr>
              <w:pStyle w:val="ListParagraph"/>
              <w:numPr>
                <w:ilvl w:val="0"/>
                <w:numId w:val="19"/>
              </w:numPr>
              <w:spacing w:before="0" w:after="0"/>
              <w:cnfStyle w:val="000000100000" w:firstRow="0" w:lastRow="0" w:firstColumn="0" w:lastColumn="0" w:oddVBand="0" w:evenVBand="0" w:oddHBand="1" w:evenHBand="0" w:firstRowFirstColumn="0" w:firstRowLastColumn="0" w:lastRowFirstColumn="0" w:lastRowLastColumn="0"/>
              <w:rPr>
                <w:b/>
                <w:bCs/>
              </w:rPr>
            </w:pPr>
            <w:r w:rsidRPr="00475B1D">
              <w:t>Depending on group size and time, these can be completed independently or discussed as a group. Remember you can expand this section with other interactive activities to assess knowledge gain and to facilitate collaborative dialogue among participants.</w:t>
            </w:r>
          </w:p>
          <w:p w14:paraId="43A0ED28" w14:textId="7AEC15C3" w:rsidR="00FA3A2C" w:rsidRPr="00FA3A2C" w:rsidRDefault="00FA3A2C" w:rsidP="001D7977">
            <w:pPr>
              <w:pStyle w:val="ListParagraph"/>
              <w:numPr>
                <w:ilvl w:val="0"/>
                <w:numId w:val="19"/>
              </w:numPr>
              <w:spacing w:before="0" w:after="0"/>
              <w:cnfStyle w:val="000000100000" w:firstRow="0" w:lastRow="0" w:firstColumn="0" w:lastColumn="0" w:oddVBand="0" w:evenVBand="0" w:oddHBand="1" w:evenHBand="0" w:firstRowFirstColumn="0" w:firstRowLastColumn="0" w:lastRowFirstColumn="0" w:lastRowLastColumn="0"/>
            </w:pPr>
            <w:r w:rsidRPr="00FA3A2C">
              <w:t>The third question will have multiple answers, so prepare beforehand to understand additional answers the participants may offer.</w:t>
            </w:r>
          </w:p>
        </w:tc>
      </w:tr>
      <w:tr w:rsidR="00D82506" w14:paraId="1DE15B96" w14:textId="77777777" w:rsidTr="00A23AC0">
        <w:tc>
          <w:tcPr>
            <w:cnfStyle w:val="001000000000" w:firstRow="0" w:lastRow="0" w:firstColumn="1" w:lastColumn="0" w:oddVBand="0" w:evenVBand="0" w:oddHBand="0" w:evenHBand="0" w:firstRowFirstColumn="0" w:firstRowLastColumn="0" w:lastRowFirstColumn="0" w:lastRowLastColumn="0"/>
            <w:tcW w:w="2060" w:type="dxa"/>
            <w:tcBorders>
              <w:right w:val="single" w:sz="4" w:space="0" w:color="B5CC9D" w:themeColor="accent6" w:themeTint="99"/>
            </w:tcBorders>
          </w:tcPr>
          <w:p w14:paraId="74B4B036" w14:textId="79384ADD" w:rsidR="00D82506" w:rsidRDefault="00D82506" w:rsidP="00687F7E">
            <w:pPr>
              <w:spacing w:before="0" w:after="0"/>
              <w:rPr>
                <w:b w:val="0"/>
                <w:bCs w:val="0"/>
              </w:rPr>
            </w:pPr>
            <w:r w:rsidRPr="00EB0E41">
              <w:t>Ongoing Services and Supports for Children Receiving PDN and Their Families</w:t>
            </w:r>
            <w:r>
              <w:t>, Slides 29-</w:t>
            </w:r>
            <w:r w:rsidR="00EF5F0F">
              <w:t>40</w:t>
            </w:r>
          </w:p>
          <w:p w14:paraId="227DBB69" w14:textId="3F4966E9" w:rsidR="00A23AC0" w:rsidRPr="00633EEF" w:rsidRDefault="00A23AC0" w:rsidP="00EE2CFD">
            <w:pPr>
              <w:spacing w:before="0" w:after="0"/>
              <w:rPr>
                <w:b w:val="0"/>
                <w:bCs w:val="0"/>
              </w:rPr>
            </w:pPr>
          </w:p>
        </w:tc>
        <w:tc>
          <w:tcPr>
            <w:tcW w:w="455" w:type="dxa"/>
            <w:tcBorders>
              <w:top w:val="single" w:sz="4" w:space="0" w:color="B5CC9D" w:themeColor="accent6" w:themeTint="99"/>
              <w:left w:val="single" w:sz="4" w:space="0" w:color="B5CC9D" w:themeColor="accent6" w:themeTint="99"/>
              <w:bottom w:val="single" w:sz="4" w:space="0" w:color="B5CC9D" w:themeColor="accent6" w:themeTint="99"/>
              <w:right w:val="nil"/>
            </w:tcBorders>
          </w:tcPr>
          <w:p w14:paraId="27163928" w14:textId="1BB27E7D" w:rsidR="00D82506" w:rsidRDefault="00D82506" w:rsidP="00A87772">
            <w:pPr>
              <w:spacing w:before="0" w:after="0"/>
              <w:cnfStyle w:val="000000000000" w:firstRow="0" w:lastRow="0" w:firstColumn="0" w:lastColumn="0" w:oddVBand="0" w:evenVBand="0" w:oddHBand="0" w:evenHBand="0" w:firstRowFirstColumn="0" w:firstRowLastColumn="0" w:lastRowFirstColumn="0" w:lastRowLastColumn="0"/>
              <w:rPr>
                <w:b/>
                <w:bCs/>
              </w:rPr>
            </w:pPr>
          </w:p>
        </w:tc>
        <w:tc>
          <w:tcPr>
            <w:tcW w:w="8275" w:type="dxa"/>
            <w:tcBorders>
              <w:left w:val="nil"/>
            </w:tcBorders>
          </w:tcPr>
          <w:p w14:paraId="53B77BF2" w14:textId="32999328" w:rsidR="00D82506" w:rsidRDefault="004665A8" w:rsidP="00A87772">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613478938"/>
                <w14:checkbox>
                  <w14:checked w14:val="0"/>
                  <w14:checkedState w14:val="2612" w14:font="MS Gothic"/>
                  <w14:uncheckedState w14:val="2610" w14:font="MS Gothic"/>
                </w14:checkbox>
              </w:sdtPr>
              <w:sdtEndPr/>
              <w:sdtContent>
                <w:r w:rsidR="00EE2CFD">
                  <w:rPr>
                    <w:rFonts w:ascii="MS Gothic" w:eastAsia="MS Gothic" w:hAnsi="MS Gothic" w:hint="eastAsia"/>
                    <w:b/>
                    <w:bCs/>
                  </w:rPr>
                  <w:t>☐</w:t>
                </w:r>
              </w:sdtContent>
            </w:sdt>
            <w:r w:rsidR="00D82506">
              <w:rPr>
                <w:b/>
                <w:bCs/>
              </w:rPr>
              <w:t>Ongoing Services and Supports for Children Receiving PDN and Their Families (Slides 30-3</w:t>
            </w:r>
            <w:r w:rsidR="00EF5F0F">
              <w:rPr>
                <w:b/>
                <w:bCs/>
              </w:rPr>
              <w:t>3</w:t>
            </w:r>
            <w:r w:rsidR="00D82506">
              <w:rPr>
                <w:b/>
                <w:bCs/>
              </w:rPr>
              <w:t>)</w:t>
            </w:r>
          </w:p>
          <w:p w14:paraId="3E43DD14" w14:textId="62B70458" w:rsidR="00D82506" w:rsidRPr="00402E54" w:rsidRDefault="00D82506" w:rsidP="0000167D">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b/>
                <w:bCs/>
              </w:rPr>
            </w:pPr>
            <w:r>
              <w:t xml:space="preserve">Review available services with the group (the services are the same as those introduced in Module 2.) Spend time going through the column on the far right. </w:t>
            </w:r>
            <w:r w:rsidR="00AE503A">
              <w:t xml:space="preserve">Ask </w:t>
            </w:r>
            <w:r>
              <w:t>participants to share their experiences, insights, and questions related to ensuring that these services are available and provided, as medically necessary, to their members.</w:t>
            </w:r>
          </w:p>
          <w:p w14:paraId="66F1F210" w14:textId="52607644" w:rsidR="00D82506" w:rsidRPr="00402E54" w:rsidRDefault="00D82506" w:rsidP="0000167D">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pPr>
            <w:r w:rsidRPr="00402E54">
              <w:t>Supplement this section and the conversation with plan</w:t>
            </w:r>
            <w:r>
              <w:t>-</w:t>
            </w:r>
            <w:r w:rsidRPr="00402E54">
              <w:t>specific</w:t>
            </w:r>
            <w:r>
              <w:t xml:space="preserve"> contractual requirements and internal policies, procedures, tools, and resources.</w:t>
            </w:r>
          </w:p>
          <w:p w14:paraId="020B64DC" w14:textId="2428A189" w:rsidR="00D82506" w:rsidRDefault="004665A8" w:rsidP="00A87772">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465615054"/>
                <w14:checkbox>
                  <w14:checked w14:val="0"/>
                  <w14:checkedState w14:val="2612" w14:font="MS Gothic"/>
                  <w14:uncheckedState w14:val="2610" w14:font="MS Gothic"/>
                </w14:checkbox>
              </w:sdtPr>
              <w:sdtEndPr/>
              <w:sdtContent>
                <w:r w:rsidR="00EE2CFD">
                  <w:rPr>
                    <w:rFonts w:ascii="MS Gothic" w:eastAsia="MS Gothic" w:hAnsi="MS Gothic" w:hint="eastAsia"/>
                    <w:b/>
                    <w:bCs/>
                  </w:rPr>
                  <w:t>☐</w:t>
                </w:r>
              </w:sdtContent>
            </w:sdt>
            <w:r w:rsidR="00D82506">
              <w:rPr>
                <w:b/>
                <w:bCs/>
              </w:rPr>
              <w:t>Missed PDN Hours (Slides 3</w:t>
            </w:r>
            <w:r w:rsidR="00605963">
              <w:rPr>
                <w:b/>
                <w:bCs/>
              </w:rPr>
              <w:t>4</w:t>
            </w:r>
            <w:r w:rsidR="00D82506">
              <w:rPr>
                <w:b/>
                <w:bCs/>
              </w:rPr>
              <w:t>-3</w:t>
            </w:r>
            <w:r w:rsidR="00605963">
              <w:rPr>
                <w:b/>
                <w:bCs/>
              </w:rPr>
              <w:t>5</w:t>
            </w:r>
            <w:r w:rsidR="00D82506">
              <w:rPr>
                <w:b/>
                <w:bCs/>
              </w:rPr>
              <w:t>)</w:t>
            </w:r>
          </w:p>
          <w:p w14:paraId="266A4686" w14:textId="21BDD5F1" w:rsidR="00D82506" w:rsidRDefault="00D82506" w:rsidP="0000167D">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pPr>
            <w:r w:rsidRPr="003E2E7D">
              <w:t>After reviewing these slides, ensure ample time for the group to ask questions</w:t>
            </w:r>
            <w:r>
              <w:t xml:space="preserve"> and share their own experiences, successes, and challenges</w:t>
            </w:r>
            <w:r w:rsidRPr="003E2E7D">
              <w:t>.</w:t>
            </w:r>
            <w:r>
              <w:t xml:space="preserve"> As applicable, review internal policies and procedures.</w:t>
            </w:r>
          </w:p>
          <w:p w14:paraId="4C7B8CED" w14:textId="102072FE" w:rsidR="00D82506" w:rsidRPr="003E2E7D" w:rsidRDefault="00D82506" w:rsidP="0000167D">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pPr>
            <w:r>
              <w:t>When reviewing slide 3</w:t>
            </w:r>
            <w:r w:rsidR="00605963">
              <w:t>5</w:t>
            </w:r>
            <w:r>
              <w:t>, supplement with any plan-specific procedures or best practices you expect nurses to utilize.</w:t>
            </w:r>
          </w:p>
          <w:p w14:paraId="6212C11A" w14:textId="6A90ADCF" w:rsidR="00D82506" w:rsidRDefault="004665A8" w:rsidP="00A87772">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2028710497"/>
                <w14:checkbox>
                  <w14:checked w14:val="0"/>
                  <w14:checkedState w14:val="2612" w14:font="MS Gothic"/>
                  <w14:uncheckedState w14:val="2610" w14:font="MS Gothic"/>
                </w14:checkbox>
              </w:sdtPr>
              <w:sdtEndPr/>
              <w:sdtContent>
                <w:r w:rsidR="00EE2CFD">
                  <w:rPr>
                    <w:rFonts w:ascii="MS Gothic" w:eastAsia="MS Gothic" w:hAnsi="MS Gothic" w:hint="eastAsia"/>
                    <w:b/>
                    <w:bCs/>
                  </w:rPr>
                  <w:t>☐</w:t>
                </w:r>
              </w:sdtContent>
            </w:sdt>
            <w:r w:rsidR="00D82506">
              <w:rPr>
                <w:b/>
                <w:bCs/>
              </w:rPr>
              <w:t>New Service Needs (Slide 3</w:t>
            </w:r>
            <w:r w:rsidR="00605963">
              <w:rPr>
                <w:b/>
                <w:bCs/>
              </w:rPr>
              <w:t>6</w:t>
            </w:r>
            <w:r w:rsidR="00D82506">
              <w:rPr>
                <w:b/>
                <w:bCs/>
              </w:rPr>
              <w:t>)</w:t>
            </w:r>
          </w:p>
          <w:p w14:paraId="539DF7B0" w14:textId="15DE7F0C" w:rsidR="00D82506" w:rsidRPr="00986A2D" w:rsidRDefault="00D82506" w:rsidP="0000167D">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b/>
                <w:bCs/>
              </w:rPr>
            </w:pPr>
            <w:r>
              <w:lastRenderedPageBreak/>
              <w:t>Supplement the conversation with any plan-specific contract requirements, policies, procedures, processes, and tools that help care coordinators identify new needs and ensure connections are made.</w:t>
            </w:r>
          </w:p>
          <w:p w14:paraId="36EB4804" w14:textId="7D0772F7" w:rsidR="00D82506" w:rsidRDefault="004665A8" w:rsidP="00A87772">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662277652"/>
                <w14:checkbox>
                  <w14:checked w14:val="0"/>
                  <w14:checkedState w14:val="2612" w14:font="MS Gothic"/>
                  <w14:uncheckedState w14:val="2610" w14:font="MS Gothic"/>
                </w14:checkbox>
              </w:sdtPr>
              <w:sdtEndPr/>
              <w:sdtContent>
                <w:r w:rsidR="00EE2CFD">
                  <w:rPr>
                    <w:rFonts w:ascii="MS Gothic" w:eastAsia="MS Gothic" w:hAnsi="MS Gothic" w:hint="eastAsia"/>
                    <w:b/>
                    <w:bCs/>
                  </w:rPr>
                  <w:t>☐</w:t>
                </w:r>
              </w:sdtContent>
            </w:sdt>
            <w:r w:rsidR="00D82506">
              <w:rPr>
                <w:b/>
                <w:bCs/>
              </w:rPr>
              <w:t>“Meet Alex” Case Study (Slides 3</w:t>
            </w:r>
            <w:r w:rsidR="00605963">
              <w:rPr>
                <w:b/>
                <w:bCs/>
              </w:rPr>
              <w:t>7</w:t>
            </w:r>
            <w:r w:rsidR="00D82506">
              <w:rPr>
                <w:b/>
                <w:bCs/>
              </w:rPr>
              <w:t>-3</w:t>
            </w:r>
            <w:r w:rsidR="00605963">
              <w:rPr>
                <w:b/>
                <w:bCs/>
              </w:rPr>
              <w:t>8</w:t>
            </w:r>
            <w:r w:rsidR="00D82506">
              <w:rPr>
                <w:b/>
                <w:bCs/>
              </w:rPr>
              <w:t>)</w:t>
            </w:r>
          </w:p>
          <w:p w14:paraId="364CE3A3" w14:textId="6E0DCC2C" w:rsidR="00D82506" w:rsidRDefault="00D82506" w:rsidP="0000167D">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pPr>
            <w:r w:rsidRPr="005844C6">
              <w:t xml:space="preserve">Read </w:t>
            </w:r>
            <w:r>
              <w:t>Alex’s scenario on slide 37.</w:t>
            </w:r>
          </w:p>
          <w:p w14:paraId="30AAA871" w14:textId="4959F1DA" w:rsidR="00D82506" w:rsidRDefault="00D82506" w:rsidP="0000167D">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pPr>
            <w:r>
              <w:t xml:space="preserve">Read through the questions on slide 38. </w:t>
            </w:r>
            <w:r w:rsidRPr="006B2552">
              <w:t>Ask participants to share answers with the group and ask if they have other questions that come to mind. Talk as a group about approaches to take with this family and where you see some big challenges occurring.</w:t>
            </w:r>
          </w:p>
          <w:p w14:paraId="05B0FD9A" w14:textId="58218AF7" w:rsidR="00A64CE6" w:rsidRDefault="00A64CE6" w:rsidP="00A64CE6">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rsidRPr="00A64CE6">
              <w:t>Best practice: review questions and reflect beforehand, noting prompts and answers that will help generate discussion with the group.</w:t>
            </w:r>
          </w:p>
          <w:p w14:paraId="1E0CB16C" w14:textId="20DAD1D8" w:rsidR="00D82506" w:rsidRPr="001318A0" w:rsidRDefault="00D82506" w:rsidP="0000167D">
            <w:pPr>
              <w:pStyle w:val="ListParagraph"/>
              <w:numPr>
                <w:ilvl w:val="1"/>
                <w:numId w:val="21"/>
              </w:numPr>
              <w:spacing w:before="0" w:after="0"/>
              <w:cnfStyle w:val="000000000000" w:firstRow="0" w:lastRow="0" w:firstColumn="0" w:lastColumn="0" w:oddVBand="0" w:evenVBand="0" w:oddHBand="0" w:evenHBand="0" w:firstRowFirstColumn="0" w:firstRowLastColumn="0" w:lastRowFirstColumn="0" w:lastRowLastColumn="0"/>
            </w:pPr>
            <w:r>
              <w:t xml:space="preserve">Ask </w:t>
            </w:r>
            <w:proofErr w:type="gramStart"/>
            <w:r>
              <w:t>follow</w:t>
            </w:r>
            <w:proofErr w:type="gramEnd"/>
            <w:r>
              <w:t xml:space="preserve"> up questions, such as “why,” or, “do you have any past experiences that came to mind when listening to these questions?”</w:t>
            </w:r>
          </w:p>
          <w:p w14:paraId="67FF42D1" w14:textId="077A991C" w:rsidR="00D82506" w:rsidRDefault="004665A8" w:rsidP="0000167D">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815834245"/>
                <w14:checkbox>
                  <w14:checked w14:val="0"/>
                  <w14:checkedState w14:val="2612" w14:font="MS Gothic"/>
                  <w14:uncheckedState w14:val="2610" w14:font="MS Gothic"/>
                </w14:checkbox>
              </w:sdtPr>
              <w:sdtEndPr/>
              <w:sdtContent>
                <w:r w:rsidR="00EE2CFD">
                  <w:rPr>
                    <w:rFonts w:ascii="MS Gothic" w:eastAsia="MS Gothic" w:hAnsi="MS Gothic" w:hint="eastAsia"/>
                    <w:b/>
                    <w:bCs/>
                  </w:rPr>
                  <w:t>☐</w:t>
                </w:r>
              </w:sdtContent>
            </w:sdt>
            <w:r w:rsidR="00D82506">
              <w:rPr>
                <w:b/>
                <w:bCs/>
              </w:rPr>
              <w:t>Knowledge Check (Slides 3</w:t>
            </w:r>
            <w:r w:rsidR="002373F5">
              <w:rPr>
                <w:b/>
                <w:bCs/>
              </w:rPr>
              <w:t>9-40</w:t>
            </w:r>
            <w:r w:rsidR="00D82506">
              <w:rPr>
                <w:b/>
                <w:bCs/>
              </w:rPr>
              <w:t>)</w:t>
            </w:r>
          </w:p>
          <w:p w14:paraId="30AADED0" w14:textId="77777777" w:rsidR="00D82506" w:rsidRPr="001F057C" w:rsidRDefault="00D82506" w:rsidP="00E230F9">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b/>
                <w:bCs/>
              </w:rPr>
            </w:pPr>
            <w:r w:rsidRPr="00766004">
              <w:t>Depending on group size and time, these can be completed independently or discussed as a group. Remember you can expand this section with other interactive activities to assess knowledge gain and to facilitate collaborative dialogue among participants.</w:t>
            </w:r>
          </w:p>
          <w:p w14:paraId="4C8B7A58" w14:textId="3EDF119C" w:rsidR="001F057C" w:rsidRPr="001F057C" w:rsidRDefault="001F057C" w:rsidP="00E230F9">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pPr>
            <w:r w:rsidRPr="001F057C">
              <w:t>The third question will have multiple answers, so prepare beforehand to understand additional answers the participants may offer.</w:t>
            </w:r>
          </w:p>
        </w:tc>
      </w:tr>
      <w:tr w:rsidR="00D82506" w14:paraId="0711F81F" w14:textId="77777777" w:rsidTr="00A23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right w:val="single" w:sz="4" w:space="0" w:color="B5CC9D" w:themeColor="accent6" w:themeTint="99"/>
            </w:tcBorders>
          </w:tcPr>
          <w:p w14:paraId="549B97DF" w14:textId="7E77C1B4" w:rsidR="00D82506" w:rsidRDefault="00D82506" w:rsidP="00A87772">
            <w:pPr>
              <w:spacing w:before="0" w:after="0"/>
              <w:rPr>
                <w:b w:val="0"/>
                <w:bCs w:val="0"/>
              </w:rPr>
            </w:pPr>
            <w:r>
              <w:lastRenderedPageBreak/>
              <w:t>Putting it all in Practice – A Case Study, Slides 4</w:t>
            </w:r>
            <w:r w:rsidR="002373F5">
              <w:t>1</w:t>
            </w:r>
            <w:r>
              <w:t>-4</w:t>
            </w:r>
            <w:r w:rsidR="007F0EE5">
              <w:t>6</w:t>
            </w:r>
          </w:p>
          <w:p w14:paraId="05B08A8F" w14:textId="77777777" w:rsidR="00A23AC0" w:rsidRDefault="00A23AC0" w:rsidP="00687F7E">
            <w:pPr>
              <w:spacing w:before="0" w:after="0"/>
              <w:rPr>
                <w:b w:val="0"/>
                <w:bCs w:val="0"/>
              </w:rPr>
            </w:pPr>
          </w:p>
          <w:p w14:paraId="4BEFF25F" w14:textId="77777777" w:rsidR="00A23AC0" w:rsidRDefault="00A23AC0" w:rsidP="00687F7E">
            <w:pPr>
              <w:spacing w:before="0" w:after="0"/>
              <w:rPr>
                <w:b w:val="0"/>
                <w:bCs w:val="0"/>
              </w:rPr>
            </w:pPr>
          </w:p>
          <w:p w14:paraId="4CDF8762" w14:textId="37106355" w:rsidR="00A23AC0" w:rsidRDefault="00A23AC0" w:rsidP="00687F7E">
            <w:pPr>
              <w:spacing w:before="0" w:after="0"/>
            </w:pPr>
          </w:p>
          <w:p w14:paraId="2DF7339E" w14:textId="4E53E890" w:rsidR="00A23AC0" w:rsidRDefault="00A23AC0" w:rsidP="00687F7E">
            <w:pPr>
              <w:spacing w:before="0" w:after="0"/>
            </w:pPr>
          </w:p>
        </w:tc>
        <w:tc>
          <w:tcPr>
            <w:tcW w:w="455" w:type="dxa"/>
            <w:tcBorders>
              <w:top w:val="single" w:sz="4" w:space="0" w:color="B5CC9D" w:themeColor="accent6" w:themeTint="99"/>
              <w:left w:val="single" w:sz="4" w:space="0" w:color="B5CC9D" w:themeColor="accent6" w:themeTint="99"/>
              <w:bottom w:val="nil"/>
              <w:right w:val="nil"/>
            </w:tcBorders>
          </w:tcPr>
          <w:p w14:paraId="4A2EDEDC" w14:textId="33B41EEC" w:rsidR="00D82506" w:rsidRPr="009D007D" w:rsidRDefault="00D82506" w:rsidP="00A87772">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8275" w:type="dxa"/>
            <w:tcBorders>
              <w:left w:val="nil"/>
            </w:tcBorders>
          </w:tcPr>
          <w:p w14:paraId="12FCF86A" w14:textId="196256BA" w:rsidR="00D82506" w:rsidRPr="009D007D" w:rsidRDefault="004665A8" w:rsidP="00A87772">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2064290707"/>
                <w14:checkbox>
                  <w14:checked w14:val="0"/>
                  <w14:checkedState w14:val="2612" w14:font="MS Gothic"/>
                  <w14:uncheckedState w14:val="2610" w14:font="MS Gothic"/>
                </w14:checkbox>
              </w:sdtPr>
              <w:sdtEndPr/>
              <w:sdtContent>
                <w:r w:rsidR="00517689">
                  <w:rPr>
                    <w:rFonts w:ascii="MS Gothic" w:eastAsia="MS Gothic" w:hAnsi="MS Gothic" w:hint="eastAsia"/>
                    <w:b/>
                    <w:bCs/>
                  </w:rPr>
                  <w:t>☐</w:t>
                </w:r>
              </w:sdtContent>
            </w:sdt>
            <w:r w:rsidR="00D82506" w:rsidRPr="009D007D">
              <w:rPr>
                <w:b/>
                <w:bCs/>
              </w:rPr>
              <w:t>Case Study: The Suarez Family (Slide 4</w:t>
            </w:r>
            <w:r w:rsidR="002373F5">
              <w:rPr>
                <w:b/>
                <w:bCs/>
              </w:rPr>
              <w:t>2</w:t>
            </w:r>
            <w:r w:rsidR="00D82506" w:rsidRPr="009D007D">
              <w:rPr>
                <w:b/>
                <w:bCs/>
              </w:rPr>
              <w:t>)</w:t>
            </w:r>
          </w:p>
          <w:p w14:paraId="58AF447F" w14:textId="30B63547" w:rsidR="00D82506" w:rsidRDefault="00D82506" w:rsidP="005468B7">
            <w:pPr>
              <w:pStyle w:val="ListParagraph"/>
              <w:numPr>
                <w:ilvl w:val="0"/>
                <w:numId w:val="22"/>
              </w:numPr>
              <w:spacing w:before="0" w:after="0"/>
              <w:cnfStyle w:val="000000100000" w:firstRow="0" w:lastRow="0" w:firstColumn="0" w:lastColumn="0" w:oddVBand="0" w:evenVBand="0" w:oddHBand="1" w:evenHBand="0" w:firstRowFirstColumn="0" w:firstRowLastColumn="0" w:lastRowFirstColumn="0" w:lastRowLastColumn="0"/>
            </w:pPr>
            <w:r>
              <w:t xml:space="preserve">Ask participants to recall The Suarez Family from Modules 1 and 2. Elaborate that this is a continuation of their story. Read through the green box on the </w:t>
            </w:r>
            <w:proofErr w:type="gramStart"/>
            <w:r>
              <w:t>right hand</w:t>
            </w:r>
            <w:proofErr w:type="gramEnd"/>
            <w:r>
              <w:t xml:space="preserve"> side of the slide. </w:t>
            </w:r>
            <w:r w:rsidRPr="009D007D">
              <w:t>Consider pausing and asking participants if they have any questions about the Suarez Family. Have the group recall and recap what was done with this this family in Module 1 to promote cultural competency, family-centered, trauma-informed care, and family engagement</w:t>
            </w:r>
            <w:r>
              <w:t>, and in Module 2 to develop the transition plan goals for the family.</w:t>
            </w:r>
          </w:p>
          <w:p w14:paraId="5187C6DE" w14:textId="6067A442" w:rsidR="00D82506" w:rsidRPr="00C05D34" w:rsidRDefault="004665A8" w:rsidP="009D007D">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303610762"/>
                <w14:checkbox>
                  <w14:checked w14:val="0"/>
                  <w14:checkedState w14:val="2612" w14:font="MS Gothic"/>
                  <w14:uncheckedState w14:val="2610" w14:font="MS Gothic"/>
                </w14:checkbox>
              </w:sdtPr>
              <w:sdtEndPr/>
              <w:sdtContent>
                <w:r w:rsidR="00517689">
                  <w:rPr>
                    <w:rFonts w:ascii="MS Gothic" w:eastAsia="MS Gothic" w:hAnsi="MS Gothic" w:hint="eastAsia"/>
                    <w:b/>
                    <w:bCs/>
                  </w:rPr>
                  <w:t>☐</w:t>
                </w:r>
              </w:sdtContent>
            </w:sdt>
            <w:r w:rsidR="00D82506" w:rsidRPr="00C05D34">
              <w:rPr>
                <w:b/>
                <w:bCs/>
              </w:rPr>
              <w:t>Case Study: The Suarez Family (Slide 4</w:t>
            </w:r>
            <w:r w:rsidR="006F0686">
              <w:rPr>
                <w:b/>
                <w:bCs/>
              </w:rPr>
              <w:t>3</w:t>
            </w:r>
            <w:r w:rsidR="00D82506" w:rsidRPr="00C05D34">
              <w:rPr>
                <w:b/>
                <w:bCs/>
              </w:rPr>
              <w:t>)</w:t>
            </w:r>
          </w:p>
          <w:p w14:paraId="42595D2D" w14:textId="67FB620A" w:rsidR="005468B7" w:rsidRDefault="005468B7" w:rsidP="005468B7">
            <w:pPr>
              <w:pStyle w:val="ListParagraph"/>
              <w:numPr>
                <w:ilvl w:val="0"/>
                <w:numId w:val="22"/>
              </w:numPr>
              <w:spacing w:before="0" w:after="0"/>
              <w:cnfStyle w:val="000000100000" w:firstRow="0" w:lastRow="0" w:firstColumn="0" w:lastColumn="0" w:oddVBand="0" w:evenVBand="0" w:oddHBand="1" w:evenHBand="0" w:firstRowFirstColumn="0" w:firstRowLastColumn="0" w:lastRowFirstColumn="0" w:lastRowLastColumn="0"/>
            </w:pPr>
            <w:r>
              <w:t>Advance to slide 4</w:t>
            </w:r>
            <w:r w:rsidR="006F0686">
              <w:t>3</w:t>
            </w:r>
            <w:r>
              <w:t xml:space="preserve"> and ask participants to read through the questions and write down their thoughts. After several minutes, initiate discussion by order of topic, asking participants to briefly share their thoughts:</w:t>
            </w:r>
          </w:p>
          <w:p w14:paraId="795856FE" w14:textId="77777777" w:rsidR="005468B7" w:rsidRDefault="005468B7" w:rsidP="005468B7">
            <w:pPr>
              <w:pStyle w:val="ListParagraph"/>
              <w:numPr>
                <w:ilvl w:val="1"/>
                <w:numId w:val="22"/>
              </w:numPr>
              <w:spacing w:before="0" w:after="0"/>
              <w:cnfStyle w:val="000000100000" w:firstRow="0" w:lastRow="0" w:firstColumn="0" w:lastColumn="0" w:oddVBand="0" w:evenVBand="0" w:oddHBand="1" w:evenHBand="0" w:firstRowFirstColumn="0" w:firstRowLastColumn="0" w:lastRowFirstColumn="0" w:lastRowLastColumn="0"/>
            </w:pPr>
            <w:r>
              <w:t>Identifying the most important things first</w:t>
            </w:r>
          </w:p>
          <w:p w14:paraId="62539326" w14:textId="0DCDBFC5" w:rsidR="005468B7" w:rsidRDefault="0071557E" w:rsidP="005468B7">
            <w:pPr>
              <w:pStyle w:val="ListParagraph"/>
              <w:numPr>
                <w:ilvl w:val="1"/>
                <w:numId w:val="22"/>
              </w:numPr>
              <w:spacing w:before="0" w:after="0"/>
              <w:cnfStyle w:val="000000100000" w:firstRow="0" w:lastRow="0" w:firstColumn="0" w:lastColumn="0" w:oddVBand="0" w:evenVBand="0" w:oddHBand="1" w:evenHBand="0" w:firstRowFirstColumn="0" w:firstRowLastColumn="0" w:lastRowFirstColumn="0" w:lastRowLastColumn="0"/>
            </w:pPr>
            <w:r>
              <w:t>Transitional care needs</w:t>
            </w:r>
          </w:p>
          <w:p w14:paraId="7CC21425" w14:textId="1407F4B4" w:rsidR="0071557E" w:rsidRDefault="0071557E" w:rsidP="005468B7">
            <w:pPr>
              <w:pStyle w:val="ListParagraph"/>
              <w:numPr>
                <w:ilvl w:val="1"/>
                <w:numId w:val="22"/>
              </w:numPr>
              <w:spacing w:before="0" w:after="0"/>
              <w:cnfStyle w:val="000000100000" w:firstRow="0" w:lastRow="0" w:firstColumn="0" w:lastColumn="0" w:oddVBand="0" w:evenVBand="0" w:oddHBand="1" w:evenHBand="0" w:firstRowFirstColumn="0" w:firstRowLastColumn="0" w:lastRowFirstColumn="0" w:lastRowLastColumn="0"/>
            </w:pPr>
            <w:r>
              <w:t>Ongoing needs</w:t>
            </w:r>
          </w:p>
          <w:p w14:paraId="22C7F29D" w14:textId="12EDFEEB" w:rsidR="009C5607" w:rsidRDefault="009C5607" w:rsidP="009C5607">
            <w:pPr>
              <w:pStyle w:val="ListParagraph"/>
              <w:numPr>
                <w:ilvl w:val="0"/>
                <w:numId w:val="22"/>
              </w:numPr>
              <w:spacing w:before="0" w:after="0"/>
              <w:cnfStyle w:val="000000100000" w:firstRow="0" w:lastRow="0" w:firstColumn="0" w:lastColumn="0" w:oddVBand="0" w:evenVBand="0" w:oddHBand="1" w:evenHBand="0" w:firstRowFirstColumn="0" w:firstRowLastColumn="0" w:lastRowFirstColumn="0" w:lastRowLastColumn="0"/>
            </w:pPr>
            <w:r>
              <w:t>Ask the group to share their ideas and experiences related to each of the questions on this slide. How will they update the care plan? What will they be anticipating after transition</w:t>
            </w:r>
            <w:r w:rsidR="001E66BD">
              <w:t xml:space="preserve">, </w:t>
            </w:r>
            <w:r>
              <w:t>that is most important?</w:t>
            </w:r>
            <w:r w:rsidR="009972FE">
              <w:t xml:space="preserve"> What will they do when issues arise?</w:t>
            </w:r>
          </w:p>
          <w:p w14:paraId="3C57DC76" w14:textId="6C16FCAE" w:rsidR="00B43D30" w:rsidRDefault="004665A8" w:rsidP="00B43D30">
            <w:pPr>
              <w:spacing w:before="0" w:after="0"/>
              <w:cnfStyle w:val="000000100000" w:firstRow="0" w:lastRow="0" w:firstColumn="0" w:lastColumn="0" w:oddVBand="0" w:evenVBand="0" w:oddHBand="1" w:evenHBand="0" w:firstRowFirstColumn="0" w:firstRowLastColumn="0" w:lastRowFirstColumn="0" w:lastRowLastColumn="0"/>
            </w:pPr>
            <w:sdt>
              <w:sdtPr>
                <w:rPr>
                  <w:rFonts w:ascii="MS Gothic" w:eastAsia="MS Gothic" w:hAnsi="MS Gothic"/>
                  <w:b/>
                  <w:bCs/>
                </w:rPr>
                <w:id w:val="487906855"/>
                <w14:checkbox>
                  <w14:checked w14:val="0"/>
                  <w14:checkedState w14:val="2612" w14:font="MS Gothic"/>
                  <w14:uncheckedState w14:val="2610" w14:font="MS Gothic"/>
                </w14:checkbox>
              </w:sdtPr>
              <w:sdtEndPr/>
              <w:sdtContent>
                <w:r w:rsidR="00B43D30" w:rsidRPr="00FD38B1">
                  <w:rPr>
                    <w:rFonts w:ascii="MS Gothic" w:eastAsia="MS Gothic" w:hAnsi="MS Gothic" w:hint="eastAsia"/>
                    <w:b/>
                    <w:bCs/>
                  </w:rPr>
                  <w:t>☐</w:t>
                </w:r>
              </w:sdtContent>
            </w:sdt>
            <w:r w:rsidR="00B43D30" w:rsidRPr="00FD38B1">
              <w:rPr>
                <w:b/>
                <w:bCs/>
              </w:rPr>
              <w:t xml:space="preserve">Case Study: The Suarez Family – </w:t>
            </w:r>
            <w:r w:rsidR="00B43D30">
              <w:rPr>
                <w:b/>
                <w:bCs/>
              </w:rPr>
              <w:t>Example Care Coordination Check List</w:t>
            </w:r>
            <w:r w:rsidR="00B43D30" w:rsidRPr="00FD38B1">
              <w:rPr>
                <w:b/>
                <w:bCs/>
              </w:rPr>
              <w:t xml:space="preserve"> (Slid</w:t>
            </w:r>
            <w:r w:rsidR="00B43D30">
              <w:rPr>
                <w:b/>
                <w:bCs/>
              </w:rPr>
              <w:t>e 4</w:t>
            </w:r>
            <w:r w:rsidR="006F0686">
              <w:rPr>
                <w:b/>
                <w:bCs/>
              </w:rPr>
              <w:t>4</w:t>
            </w:r>
            <w:r w:rsidR="00B43D30" w:rsidRPr="00FD38B1">
              <w:rPr>
                <w:b/>
                <w:bCs/>
              </w:rPr>
              <w:t>)</w:t>
            </w:r>
          </w:p>
          <w:p w14:paraId="11B1759C" w14:textId="7123B1A3" w:rsidR="00B43D30" w:rsidRDefault="00B43D30" w:rsidP="00B43D30">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Give participants a few moments to read through the example care coordination check list. Ask participants their thoughts on the example list, if they would add or takeaway anything, or if they have any questions about each step outlined (e.g., </w:t>
            </w:r>
            <w:r w:rsidR="00C80A2A">
              <w:t>post-discharge and ongoing</w:t>
            </w:r>
            <w:r>
              <w:t>.)</w:t>
            </w:r>
          </w:p>
          <w:p w14:paraId="179EA620" w14:textId="72D67CAD" w:rsidR="00B43D30" w:rsidRPr="00B43D30" w:rsidRDefault="00B43D30" w:rsidP="00B43D30">
            <w:pPr>
              <w:pStyle w:val="ListParagraph"/>
              <w:numPr>
                <w:ilvl w:val="0"/>
                <w:numId w:val="13"/>
              </w:numPr>
              <w:cnfStyle w:val="000000100000" w:firstRow="0" w:lastRow="0" w:firstColumn="0" w:lastColumn="0" w:oddVBand="0" w:evenVBand="0" w:oddHBand="1" w:evenHBand="0" w:firstRowFirstColumn="0" w:firstRowLastColumn="0" w:lastRowFirstColumn="0" w:lastRowLastColumn="0"/>
            </w:pPr>
            <w:r w:rsidRPr="00E53C87">
              <w:t>Supplement this section and the conversation with any plan-specific timeframes or steps outlined in contractual requirements, policies, and procedures. Highlight any resources or tools you will require your care coordinators to utilize.</w:t>
            </w:r>
          </w:p>
          <w:p w14:paraId="4D8BC346" w14:textId="6DE9A8EE" w:rsidR="00D82506" w:rsidRPr="00DF124C" w:rsidRDefault="004665A8" w:rsidP="00A51F17">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452060826"/>
                <w14:checkbox>
                  <w14:checked w14:val="0"/>
                  <w14:checkedState w14:val="2612" w14:font="MS Gothic"/>
                  <w14:uncheckedState w14:val="2610" w14:font="MS Gothic"/>
                </w14:checkbox>
              </w:sdtPr>
              <w:sdtEndPr/>
              <w:sdtContent>
                <w:r w:rsidR="00517689">
                  <w:rPr>
                    <w:rFonts w:ascii="MS Gothic" w:eastAsia="MS Gothic" w:hAnsi="MS Gothic" w:hint="eastAsia"/>
                    <w:b/>
                    <w:bCs/>
                  </w:rPr>
                  <w:t>☐</w:t>
                </w:r>
              </w:sdtContent>
            </w:sdt>
            <w:r w:rsidR="00D82506" w:rsidRPr="00DF124C">
              <w:rPr>
                <w:b/>
                <w:bCs/>
              </w:rPr>
              <w:t>Case Study: The Suarez Family – Example Care Plan (Slides 4</w:t>
            </w:r>
            <w:r w:rsidR="006F0686">
              <w:rPr>
                <w:b/>
                <w:bCs/>
              </w:rPr>
              <w:t>5</w:t>
            </w:r>
            <w:r w:rsidR="00D82506" w:rsidRPr="00DF124C">
              <w:rPr>
                <w:b/>
                <w:bCs/>
              </w:rPr>
              <w:t>-4</w:t>
            </w:r>
            <w:r w:rsidR="006F0686">
              <w:rPr>
                <w:b/>
                <w:bCs/>
              </w:rPr>
              <w:t>6</w:t>
            </w:r>
            <w:r w:rsidR="00D82506" w:rsidRPr="00DF124C">
              <w:rPr>
                <w:b/>
                <w:bCs/>
              </w:rPr>
              <w:t>)</w:t>
            </w:r>
          </w:p>
          <w:p w14:paraId="1D428C39" w14:textId="31C9F72A" w:rsidR="00D82506" w:rsidRDefault="00563108" w:rsidP="005468B7">
            <w:pPr>
              <w:pStyle w:val="ListParagraph"/>
              <w:numPr>
                <w:ilvl w:val="0"/>
                <w:numId w:val="22"/>
              </w:numPr>
              <w:spacing w:before="0" w:after="0"/>
              <w:cnfStyle w:val="000000100000" w:firstRow="0" w:lastRow="0" w:firstColumn="0" w:lastColumn="0" w:oddVBand="0" w:evenVBand="0" w:oddHBand="1" w:evenHBand="0" w:firstRowFirstColumn="0" w:firstRowLastColumn="0" w:lastRowFirstColumn="0" w:lastRowLastColumn="0"/>
            </w:pPr>
            <w:r>
              <w:lastRenderedPageBreak/>
              <w:t>If needed, r</w:t>
            </w:r>
            <w:r w:rsidR="00D82506">
              <w:t>evisit the care plan from module 2 (if they created their own, have them bring it back out).</w:t>
            </w:r>
          </w:p>
          <w:p w14:paraId="22210D64" w14:textId="23E3AE2A" w:rsidR="00D82506" w:rsidRDefault="00D82506" w:rsidP="005468B7">
            <w:pPr>
              <w:pStyle w:val="ListParagraph"/>
              <w:numPr>
                <w:ilvl w:val="0"/>
                <w:numId w:val="22"/>
              </w:numPr>
              <w:spacing w:before="0" w:after="0"/>
              <w:cnfStyle w:val="000000100000" w:firstRow="0" w:lastRow="0" w:firstColumn="0" w:lastColumn="0" w:oddVBand="0" w:evenVBand="0" w:oddHBand="1" w:evenHBand="0" w:firstRowFirstColumn="0" w:firstRowLastColumn="0" w:lastRowFirstColumn="0" w:lastRowLastColumn="0"/>
            </w:pPr>
            <w:r>
              <w:t>Once you have revisited the original care plan, review slide 4</w:t>
            </w:r>
            <w:r w:rsidR="008A7505">
              <w:t>5</w:t>
            </w:r>
            <w:r w:rsidR="0051021B">
              <w:t xml:space="preserve"> for</w:t>
            </w:r>
            <w:r>
              <w:t xml:space="preserve"> additional care planning</w:t>
            </w:r>
            <w:r w:rsidR="00563108">
              <w:t xml:space="preserve"> needs</w:t>
            </w:r>
            <w:r>
              <w:t xml:space="preserve"> and updates. </w:t>
            </w:r>
          </w:p>
          <w:p w14:paraId="6BD0C275" w14:textId="760C68BB" w:rsidR="00D82506" w:rsidRDefault="00D82506" w:rsidP="005468B7">
            <w:pPr>
              <w:pStyle w:val="ListParagraph"/>
              <w:numPr>
                <w:ilvl w:val="0"/>
                <w:numId w:val="22"/>
              </w:numPr>
              <w:spacing w:before="0" w:after="0"/>
              <w:cnfStyle w:val="000000100000" w:firstRow="0" w:lastRow="0" w:firstColumn="0" w:lastColumn="0" w:oddVBand="0" w:evenVBand="0" w:oddHBand="1" w:evenHBand="0" w:firstRowFirstColumn="0" w:firstRowLastColumn="0" w:lastRowFirstColumn="0" w:lastRowLastColumn="0"/>
            </w:pPr>
            <w:r>
              <w:t xml:space="preserve">As </w:t>
            </w:r>
            <w:r w:rsidR="006558C9">
              <w:t>a group, d</w:t>
            </w:r>
            <w:r>
              <w:t>evelop a new care plan for this family</w:t>
            </w:r>
            <w:r w:rsidR="00610F1D">
              <w:t>. If time permits, consider brainstorming care planning goals and activities</w:t>
            </w:r>
            <w:r>
              <w:t xml:space="preserve"> at intervals in the future (e.g., post discharge for </w:t>
            </w:r>
            <w:r w:rsidR="00610F1D">
              <w:t>three</w:t>
            </w:r>
            <w:r>
              <w:t xml:space="preserve"> month</w:t>
            </w:r>
            <w:r w:rsidR="00610F1D">
              <w:t>s</w:t>
            </w:r>
            <w:r>
              <w:t>, six months, one year, and at age 21, incorporating the topics presented in module 3.)</w:t>
            </w:r>
          </w:p>
          <w:p w14:paraId="5F2325D0" w14:textId="5C4FE732" w:rsidR="00D82506" w:rsidRDefault="004665A8" w:rsidP="006C0B75">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597402242"/>
                <w14:checkbox>
                  <w14:checked w14:val="0"/>
                  <w14:checkedState w14:val="2612" w14:font="MS Gothic"/>
                  <w14:uncheckedState w14:val="2610" w14:font="MS Gothic"/>
                </w14:checkbox>
              </w:sdtPr>
              <w:sdtEndPr/>
              <w:sdtContent>
                <w:r w:rsidR="00517689">
                  <w:rPr>
                    <w:rFonts w:ascii="MS Gothic" w:eastAsia="MS Gothic" w:hAnsi="MS Gothic" w:hint="eastAsia"/>
                    <w:b/>
                    <w:bCs/>
                  </w:rPr>
                  <w:t>☐</w:t>
                </w:r>
              </w:sdtContent>
            </w:sdt>
            <w:r w:rsidR="00D82506">
              <w:rPr>
                <w:b/>
                <w:bCs/>
              </w:rPr>
              <w:t>Case Study: The Suarez Family (Slide 4</w:t>
            </w:r>
            <w:r w:rsidR="008A7505">
              <w:rPr>
                <w:b/>
                <w:bCs/>
              </w:rPr>
              <w:t>7</w:t>
            </w:r>
            <w:r w:rsidR="00D82506">
              <w:rPr>
                <w:b/>
                <w:bCs/>
              </w:rPr>
              <w:t>)</w:t>
            </w:r>
          </w:p>
          <w:p w14:paraId="7F84071E" w14:textId="626E9259" w:rsidR="00D82506" w:rsidRPr="00F475A1" w:rsidRDefault="00D82506" w:rsidP="005468B7">
            <w:pPr>
              <w:pStyle w:val="ListParagraph"/>
              <w:numPr>
                <w:ilvl w:val="0"/>
                <w:numId w:val="22"/>
              </w:numPr>
              <w:spacing w:before="0" w:after="0"/>
              <w:cnfStyle w:val="000000100000" w:firstRow="0" w:lastRow="0" w:firstColumn="0" w:lastColumn="0" w:oddVBand="0" w:evenVBand="0" w:oddHBand="1" w:evenHBand="0" w:firstRowFirstColumn="0" w:firstRowLastColumn="0" w:lastRowFirstColumn="0" w:lastRowLastColumn="0"/>
            </w:pPr>
            <w:r>
              <w:t>Give participants a few moments to read through and hypothesize what actions they would take or how they might answer the questions presented on the slide. Open discussion and allow participants to freely answer whatever question feels most important to them.</w:t>
            </w:r>
          </w:p>
        </w:tc>
      </w:tr>
      <w:tr w:rsidR="00D82506" w14:paraId="33FBA144" w14:textId="77777777" w:rsidTr="00A23AC0">
        <w:tc>
          <w:tcPr>
            <w:cnfStyle w:val="001000000000" w:firstRow="0" w:lastRow="0" w:firstColumn="1" w:lastColumn="0" w:oddVBand="0" w:evenVBand="0" w:oddHBand="0" w:evenHBand="0" w:firstRowFirstColumn="0" w:firstRowLastColumn="0" w:lastRowFirstColumn="0" w:lastRowLastColumn="0"/>
            <w:tcW w:w="2060" w:type="dxa"/>
            <w:tcBorders>
              <w:right w:val="single" w:sz="4" w:space="0" w:color="B5CC9D" w:themeColor="accent6" w:themeTint="99"/>
            </w:tcBorders>
          </w:tcPr>
          <w:p w14:paraId="3D314783" w14:textId="2BBF8454" w:rsidR="00D82506" w:rsidRDefault="00D82506" w:rsidP="00687F7E">
            <w:pPr>
              <w:spacing w:before="0" w:after="0"/>
              <w:rPr>
                <w:b w:val="0"/>
                <w:bCs w:val="0"/>
              </w:rPr>
            </w:pPr>
            <w:r>
              <w:lastRenderedPageBreak/>
              <w:t>Conclusion, Slides 4</w:t>
            </w:r>
            <w:r w:rsidR="00DD30E8">
              <w:t>8</w:t>
            </w:r>
            <w:r>
              <w:t>-</w:t>
            </w:r>
            <w:r w:rsidR="00DD30E8">
              <w:t>50</w:t>
            </w:r>
          </w:p>
          <w:p w14:paraId="06DE58FD" w14:textId="55832E10" w:rsidR="00D82506" w:rsidRPr="00216B7E" w:rsidRDefault="00D82506" w:rsidP="00687F7E">
            <w:pPr>
              <w:spacing w:before="0" w:after="0"/>
              <w:rPr>
                <w:b w:val="0"/>
                <w:bCs w:val="0"/>
              </w:rPr>
            </w:pPr>
          </w:p>
        </w:tc>
        <w:tc>
          <w:tcPr>
            <w:tcW w:w="455" w:type="dxa"/>
            <w:tcBorders>
              <w:top w:val="single" w:sz="4" w:space="0" w:color="B5CC9D" w:themeColor="accent6" w:themeTint="99"/>
              <w:left w:val="single" w:sz="4" w:space="0" w:color="B5CC9D" w:themeColor="accent6" w:themeTint="99"/>
              <w:bottom w:val="single" w:sz="4" w:space="0" w:color="B5CC9D" w:themeColor="accent6" w:themeTint="99"/>
              <w:right w:val="nil"/>
            </w:tcBorders>
          </w:tcPr>
          <w:p w14:paraId="455F5F6C" w14:textId="77777777" w:rsidR="00D82506" w:rsidRDefault="00D82506" w:rsidP="001B3F89">
            <w:pPr>
              <w:pStyle w:val="ListParagraph"/>
              <w:numPr>
                <w:ilvl w:val="0"/>
                <w:numId w:val="14"/>
              </w:numPr>
              <w:spacing w:before="0" w:after="0"/>
              <w:cnfStyle w:val="000000000000" w:firstRow="0" w:lastRow="0" w:firstColumn="0" w:lastColumn="0" w:oddVBand="0" w:evenVBand="0" w:oddHBand="0" w:evenHBand="0" w:firstRowFirstColumn="0" w:firstRowLastColumn="0" w:lastRowFirstColumn="0" w:lastRowLastColumn="0"/>
            </w:pPr>
          </w:p>
        </w:tc>
        <w:tc>
          <w:tcPr>
            <w:tcW w:w="8275" w:type="dxa"/>
            <w:tcBorders>
              <w:left w:val="nil"/>
            </w:tcBorders>
          </w:tcPr>
          <w:p w14:paraId="66438004" w14:textId="4E1D47BF" w:rsidR="00D82506" w:rsidRDefault="004665A8" w:rsidP="00EF74DE">
            <w:pPr>
              <w:spacing w:before="0" w:after="0"/>
              <w:cnfStyle w:val="000000000000" w:firstRow="0" w:lastRow="0" w:firstColumn="0" w:lastColumn="0" w:oddVBand="0" w:evenVBand="0" w:oddHBand="0" w:evenHBand="0" w:firstRowFirstColumn="0" w:firstRowLastColumn="0" w:lastRowFirstColumn="0" w:lastRowLastColumn="0"/>
            </w:pPr>
            <w:sdt>
              <w:sdtPr>
                <w:rPr>
                  <w:b/>
                  <w:bCs/>
                </w:rPr>
                <w:id w:val="290254163"/>
                <w14:checkbox>
                  <w14:checked w14:val="0"/>
                  <w14:checkedState w14:val="2612" w14:font="MS Gothic"/>
                  <w14:uncheckedState w14:val="2610" w14:font="MS Gothic"/>
                </w14:checkbox>
              </w:sdtPr>
              <w:sdtEndPr/>
              <w:sdtContent>
                <w:r w:rsidR="00517689">
                  <w:rPr>
                    <w:rFonts w:ascii="MS Gothic" w:eastAsia="MS Gothic" w:hAnsi="MS Gothic" w:hint="eastAsia"/>
                    <w:b/>
                    <w:bCs/>
                  </w:rPr>
                  <w:t>☐</w:t>
                </w:r>
              </w:sdtContent>
            </w:sdt>
            <w:r w:rsidR="00D82506">
              <w:t>Ask the group to reflect on the various topics covered in this module. What was something new they learned? What is something they will be eager to incorporate into their care coordination activities? What do they want more information on?</w:t>
            </w:r>
          </w:p>
          <w:p w14:paraId="1B0899A9" w14:textId="2850E15E" w:rsidR="00D82506" w:rsidRPr="00BA565F" w:rsidRDefault="004665A8" w:rsidP="00EF74DE">
            <w:pPr>
              <w:spacing w:before="0" w:after="0"/>
              <w:cnfStyle w:val="000000000000" w:firstRow="0" w:lastRow="0" w:firstColumn="0" w:lastColumn="0" w:oddVBand="0" w:evenVBand="0" w:oddHBand="0" w:evenHBand="0" w:firstRowFirstColumn="0" w:firstRowLastColumn="0" w:lastRowFirstColumn="0" w:lastRowLastColumn="0"/>
            </w:pPr>
            <w:sdt>
              <w:sdtPr>
                <w:rPr>
                  <w:b/>
                  <w:bCs/>
                </w:rPr>
                <w:id w:val="-1465180760"/>
                <w14:checkbox>
                  <w14:checked w14:val="0"/>
                  <w14:checkedState w14:val="2612" w14:font="MS Gothic"/>
                  <w14:uncheckedState w14:val="2610" w14:font="MS Gothic"/>
                </w14:checkbox>
              </w:sdtPr>
              <w:sdtEndPr/>
              <w:sdtContent>
                <w:r w:rsidR="00517689">
                  <w:rPr>
                    <w:rFonts w:ascii="MS Gothic" w:eastAsia="MS Gothic" w:hAnsi="MS Gothic" w:hint="eastAsia"/>
                    <w:b/>
                    <w:bCs/>
                  </w:rPr>
                  <w:t>☐</w:t>
                </w:r>
              </w:sdtContent>
            </w:sdt>
            <w:r w:rsidR="00D82506">
              <w:t>Provide participants with the assessment and course evaluation for completion and collect them at the end.</w:t>
            </w:r>
          </w:p>
        </w:tc>
      </w:tr>
    </w:tbl>
    <w:p w14:paraId="40A0E8A4" w14:textId="109428E2" w:rsidR="00BF6C87" w:rsidRDefault="00687F7E">
      <w:pPr>
        <w:spacing w:before="0" w:after="0"/>
      </w:pPr>
      <w:r>
        <w:br w:type="textWrapping" w:clear="all"/>
      </w:r>
    </w:p>
    <w:p w14:paraId="26342A8C" w14:textId="77777777" w:rsidR="00BF6C87" w:rsidRDefault="00BF6C87">
      <w:pPr>
        <w:spacing w:before="0" w:after="0"/>
      </w:pPr>
    </w:p>
    <w:p w14:paraId="50B6072B" w14:textId="77777777" w:rsidR="00BF6C87" w:rsidRDefault="00BF6C87">
      <w:pPr>
        <w:spacing w:before="0" w:after="0"/>
      </w:pPr>
    </w:p>
    <w:p w14:paraId="4AF72BEA" w14:textId="77777777" w:rsidR="00BF6C87" w:rsidRPr="00BF6C87" w:rsidRDefault="00BF6C87">
      <w:pPr>
        <w:spacing w:before="0" w:after="0"/>
      </w:pPr>
    </w:p>
    <w:p w14:paraId="49005FFC" w14:textId="33BD1930" w:rsidR="00AC6D9E" w:rsidRDefault="00AC6D9E" w:rsidP="006A1274">
      <w:pPr>
        <w:spacing w:before="0" w:after="0"/>
      </w:pPr>
    </w:p>
    <w:p w14:paraId="09AAAD91" w14:textId="77777777" w:rsidR="00A87772" w:rsidRDefault="00A87772" w:rsidP="006A1274">
      <w:pPr>
        <w:spacing w:before="0" w:after="0"/>
      </w:pPr>
    </w:p>
    <w:p w14:paraId="3FBD282B" w14:textId="77777777" w:rsidR="00A87772" w:rsidRDefault="00A87772" w:rsidP="006A1274">
      <w:pPr>
        <w:spacing w:before="0" w:after="0"/>
      </w:pPr>
    </w:p>
    <w:p w14:paraId="5535CB3B" w14:textId="77777777" w:rsidR="00A87772" w:rsidRDefault="00A87772" w:rsidP="006A1274">
      <w:pPr>
        <w:spacing w:before="0" w:after="0"/>
      </w:pPr>
    </w:p>
    <w:p w14:paraId="410314F1" w14:textId="77777777" w:rsidR="00A87772" w:rsidRDefault="00A87772" w:rsidP="006A1274">
      <w:pPr>
        <w:spacing w:before="0" w:after="0"/>
      </w:pPr>
    </w:p>
    <w:p w14:paraId="7D903F11" w14:textId="77777777" w:rsidR="00A87772" w:rsidRDefault="00A87772" w:rsidP="006A1274">
      <w:pPr>
        <w:spacing w:before="0" w:after="0"/>
      </w:pPr>
    </w:p>
    <w:p w14:paraId="529E8162" w14:textId="77777777" w:rsidR="00A87772" w:rsidRDefault="00A87772" w:rsidP="006A1274">
      <w:pPr>
        <w:spacing w:before="0" w:after="0"/>
      </w:pPr>
    </w:p>
    <w:p w14:paraId="2EC59BF9" w14:textId="77777777" w:rsidR="00A87772" w:rsidRDefault="00A87772" w:rsidP="006A1274">
      <w:pPr>
        <w:spacing w:before="0" w:after="0"/>
      </w:pPr>
    </w:p>
    <w:p w14:paraId="2CC1F136" w14:textId="77777777" w:rsidR="00A87772" w:rsidRDefault="00A87772" w:rsidP="006A1274">
      <w:pPr>
        <w:spacing w:before="0" w:after="0"/>
      </w:pPr>
    </w:p>
    <w:p w14:paraId="2BD08CED" w14:textId="77777777" w:rsidR="00A87772" w:rsidRDefault="00A87772" w:rsidP="006A1274">
      <w:pPr>
        <w:spacing w:before="0" w:after="0"/>
      </w:pPr>
    </w:p>
    <w:p w14:paraId="76D0B5BA" w14:textId="77777777" w:rsidR="00A87772" w:rsidRDefault="00A87772" w:rsidP="006A1274">
      <w:pPr>
        <w:spacing w:before="0" w:after="0"/>
      </w:pPr>
    </w:p>
    <w:p w14:paraId="712185C4" w14:textId="77777777" w:rsidR="00A87772" w:rsidRDefault="00A87772" w:rsidP="006A1274">
      <w:pPr>
        <w:spacing w:before="0" w:after="0"/>
      </w:pPr>
    </w:p>
    <w:sectPr w:rsidR="00A87772" w:rsidSect="006A52CC">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C8513" w14:textId="77777777" w:rsidR="008641BB" w:rsidRDefault="008641BB" w:rsidP="00AD7192">
      <w:pPr>
        <w:spacing w:after="0"/>
      </w:pPr>
      <w:r>
        <w:separator/>
      </w:r>
    </w:p>
  </w:endnote>
  <w:endnote w:type="continuationSeparator" w:id="0">
    <w:p w14:paraId="1639394B" w14:textId="77777777" w:rsidR="008641BB" w:rsidRDefault="008641BB" w:rsidP="00AD7192">
      <w:pPr>
        <w:spacing w:after="0"/>
      </w:pPr>
      <w:r>
        <w:continuationSeparator/>
      </w:r>
    </w:p>
  </w:endnote>
  <w:endnote w:type="continuationNotice" w:id="1">
    <w:p w14:paraId="39861B7E" w14:textId="77777777" w:rsidR="008641BB" w:rsidRDefault="008641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240"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6553"/>
      <w:gridCol w:w="3673"/>
      <w:gridCol w:w="1001"/>
    </w:tblGrid>
    <w:tr w:rsidR="00E7161B" w14:paraId="18E9EE5F" w14:textId="77777777" w:rsidTr="00707385">
      <w:tc>
        <w:tcPr>
          <w:tcW w:w="1530" w:type="dxa"/>
          <w:vAlign w:val="center"/>
        </w:tcPr>
        <w:p w14:paraId="15AF8438" w14:textId="6EDFDD78" w:rsidR="00E7161B" w:rsidRDefault="00E7161B" w:rsidP="00E7161B">
          <w:pPr>
            <w:pStyle w:val="Footer"/>
            <w:jc w:val="right"/>
          </w:pPr>
        </w:p>
      </w:tc>
      <w:tc>
        <w:tcPr>
          <w:tcW w:w="4145" w:type="dxa"/>
          <w:vAlign w:val="center"/>
        </w:tcPr>
        <w:p w14:paraId="097002D5" w14:textId="77777777" w:rsidR="00E7161B" w:rsidRPr="00A92C8D" w:rsidRDefault="00E7161B" w:rsidP="00E7161B">
          <w:pPr>
            <w:pStyle w:val="Footer"/>
            <w:rPr>
              <w:b/>
              <w:bCs/>
              <w:color w:val="0065A5" w:themeColor="accent1"/>
            </w:rPr>
          </w:pPr>
          <w:r>
            <w:rPr>
              <w:noProof/>
            </w:rPr>
            <w:drawing>
              <wp:inline distT="0" distB="0" distL="0" distR="0" wp14:anchorId="0FE5B4A6" wp14:editId="7A4FFD3F">
                <wp:extent cx="4023995" cy="146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995" cy="146050"/>
                        </a:xfrm>
                        <a:prstGeom prst="rect">
                          <a:avLst/>
                        </a:prstGeom>
                        <a:noFill/>
                      </pic:spPr>
                    </pic:pic>
                  </a:graphicData>
                </a:graphic>
              </wp:inline>
            </w:drawing>
          </w:r>
        </w:p>
      </w:tc>
      <w:tc>
        <w:tcPr>
          <w:tcW w:w="5125" w:type="dxa"/>
          <w:vAlign w:val="center"/>
        </w:tcPr>
        <w:p w14:paraId="2929587B" w14:textId="0416F884" w:rsidR="00E7161B" w:rsidRDefault="00B56250" w:rsidP="00E7161B">
          <w:pPr>
            <w:pStyle w:val="Footer"/>
            <w:jc w:val="right"/>
          </w:pPr>
          <w:r w:rsidRPr="00B56250">
            <w:t xml:space="preserve">Module </w:t>
          </w:r>
          <w:r>
            <w:t>3</w:t>
          </w:r>
          <w:r w:rsidRPr="00B56250">
            <w:t>: V1_06282024</w:t>
          </w:r>
        </w:p>
      </w:tc>
      <w:tc>
        <w:tcPr>
          <w:tcW w:w="1440" w:type="dxa"/>
          <w:vAlign w:val="center"/>
        </w:tcPr>
        <w:p w14:paraId="32343BE1" w14:textId="77777777" w:rsidR="00E7161B" w:rsidRDefault="00E7161B" w:rsidP="00E7161B">
          <w:pPr>
            <w:pStyle w:val="Footer"/>
          </w:pPr>
          <w:r>
            <w:fldChar w:fldCharType="begin"/>
          </w:r>
          <w:r>
            <w:instrText xml:space="preserve"> PAGE   \* MERGEFORMAT </w:instrText>
          </w:r>
          <w:r>
            <w:fldChar w:fldCharType="separate"/>
          </w:r>
          <w:r>
            <w:t>2</w:t>
          </w:r>
          <w:r>
            <w:rPr>
              <w:noProof/>
            </w:rPr>
            <w:fldChar w:fldCharType="end"/>
          </w:r>
        </w:p>
      </w:tc>
    </w:tr>
  </w:tbl>
  <w:p w14:paraId="616A7EDD" w14:textId="77777777" w:rsidR="00B61BFD" w:rsidRPr="00E7161B" w:rsidRDefault="00B61BFD" w:rsidP="00E7161B">
    <w:pPr>
      <w:pStyle w:val="NoSpacing"/>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FCD2" w14:textId="6B1373C3" w:rsidR="00B56250" w:rsidRPr="00350845" w:rsidRDefault="00B56250" w:rsidP="00B56250">
    <w:pPr>
      <w:pStyle w:val="Footer"/>
      <w:jc w:val="right"/>
    </w:pPr>
    <w:r>
      <w:t>Module 3: V1_06282024</w:t>
    </w:r>
  </w:p>
  <w:p w14:paraId="08F7E0A2" w14:textId="00573954" w:rsidR="006B7B24" w:rsidRPr="00B56250" w:rsidRDefault="006B7B24" w:rsidP="00B56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FA32F" w14:textId="77777777" w:rsidR="008641BB" w:rsidRDefault="008641BB" w:rsidP="00AD7192">
      <w:pPr>
        <w:spacing w:after="0"/>
      </w:pPr>
      <w:bookmarkStart w:id="0" w:name="_Hlk480470211"/>
      <w:bookmarkEnd w:id="0"/>
      <w:r>
        <w:separator/>
      </w:r>
    </w:p>
  </w:footnote>
  <w:footnote w:type="continuationSeparator" w:id="0">
    <w:p w14:paraId="59C56704" w14:textId="77777777" w:rsidR="008641BB" w:rsidRDefault="008641BB" w:rsidP="00AD7192">
      <w:pPr>
        <w:spacing w:after="0"/>
      </w:pPr>
      <w:r>
        <w:continuationSeparator/>
      </w:r>
    </w:p>
  </w:footnote>
  <w:footnote w:type="continuationNotice" w:id="1">
    <w:p w14:paraId="042EE5B8" w14:textId="77777777" w:rsidR="008641BB" w:rsidRDefault="008641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245" w:type="dxa"/>
      <w:tblInd w:w="-1445" w:type="dxa"/>
      <w:tblBorders>
        <w:top w:val="none" w:sz="0" w:space="0" w:color="auto"/>
        <w:left w:val="none" w:sz="0" w:space="0" w:color="auto"/>
        <w:bottom w:val="single" w:sz="18" w:space="0" w:color="44546A" w:themeColor="text2"/>
        <w:right w:val="none" w:sz="0" w:space="0" w:color="auto"/>
        <w:insideH w:val="none" w:sz="0" w:space="0" w:color="auto"/>
        <w:insideV w:val="none" w:sz="0" w:space="0" w:color="auto"/>
      </w:tblBorders>
      <w:tblLook w:val="04A0" w:firstRow="1" w:lastRow="0" w:firstColumn="1" w:lastColumn="0" w:noHBand="0" w:noVBand="1"/>
    </w:tblPr>
    <w:tblGrid>
      <w:gridCol w:w="905"/>
      <w:gridCol w:w="7470"/>
      <w:gridCol w:w="2430"/>
      <w:gridCol w:w="1440"/>
    </w:tblGrid>
    <w:tr w:rsidR="00E7161B" w:rsidRPr="00926CD8" w14:paraId="0585F241" w14:textId="77777777">
      <w:tc>
        <w:tcPr>
          <w:tcW w:w="905" w:type="dxa"/>
          <w:tcBorders>
            <w:bottom w:val="single" w:sz="12" w:space="0" w:color="0065A5" w:themeColor="accent1"/>
          </w:tcBorders>
          <w:vAlign w:val="center"/>
        </w:tcPr>
        <w:p w14:paraId="470D9A3F" w14:textId="77777777" w:rsidR="00E7161B" w:rsidRPr="00926CD8" w:rsidRDefault="00E7161B" w:rsidP="00E7161B">
          <w:pPr>
            <w:pStyle w:val="Footer"/>
            <w:jc w:val="right"/>
            <w:rPr>
              <w:b/>
              <w:color w:val="0065A5" w:themeColor="accent1"/>
            </w:rPr>
          </w:pPr>
        </w:p>
      </w:tc>
      <w:tc>
        <w:tcPr>
          <w:tcW w:w="9900" w:type="dxa"/>
          <w:gridSpan w:val="2"/>
          <w:tcBorders>
            <w:bottom w:val="single" w:sz="12" w:space="0" w:color="0065A5" w:themeColor="accent1"/>
          </w:tcBorders>
          <w:vAlign w:val="center"/>
        </w:tcPr>
        <w:p w14:paraId="6FE33501" w14:textId="1F6EB197" w:rsidR="00E7161B" w:rsidRPr="00926CD8" w:rsidRDefault="00687F7E" w:rsidP="00E7161B">
          <w:pPr>
            <w:pStyle w:val="Footer"/>
            <w:rPr>
              <w:b/>
              <w:color w:val="0065A5" w:themeColor="accent1"/>
              <w:sz w:val="24"/>
            </w:rPr>
          </w:pPr>
          <w:r>
            <w:rPr>
              <w:b/>
              <w:color w:val="0065A5" w:themeColor="accent1"/>
              <w:sz w:val="32"/>
            </w:rPr>
            <w:t xml:space="preserve">Facilitation Guide – Module </w:t>
          </w:r>
          <w:r w:rsidR="00A87772">
            <w:rPr>
              <w:b/>
              <w:color w:val="0065A5" w:themeColor="accent1"/>
              <w:sz w:val="32"/>
            </w:rPr>
            <w:t>3</w:t>
          </w:r>
        </w:p>
      </w:tc>
      <w:tc>
        <w:tcPr>
          <w:tcW w:w="1440" w:type="dxa"/>
          <w:tcBorders>
            <w:bottom w:val="single" w:sz="12" w:space="0" w:color="0065A5" w:themeColor="accent1"/>
          </w:tcBorders>
          <w:vAlign w:val="bottom"/>
        </w:tcPr>
        <w:p w14:paraId="7A756A8F" w14:textId="77777777" w:rsidR="00E7161B" w:rsidRPr="00926CD8" w:rsidRDefault="00E7161B" w:rsidP="00E7161B">
          <w:pPr>
            <w:pStyle w:val="Footer"/>
            <w:rPr>
              <w:color w:val="0065A5" w:themeColor="accent1"/>
              <w:sz w:val="24"/>
            </w:rPr>
          </w:pPr>
        </w:p>
      </w:tc>
    </w:tr>
    <w:tr w:rsidR="00E7161B" w14:paraId="6A0A15DB" w14:textId="77777777">
      <w:trPr>
        <w:trHeight w:val="20"/>
      </w:trPr>
      <w:tc>
        <w:tcPr>
          <w:tcW w:w="905" w:type="dxa"/>
          <w:tcBorders>
            <w:top w:val="single" w:sz="12" w:space="0" w:color="0065A5" w:themeColor="accent1"/>
            <w:bottom w:val="nil"/>
          </w:tcBorders>
        </w:tcPr>
        <w:p w14:paraId="7EAB564A" w14:textId="77777777" w:rsidR="00E7161B" w:rsidRPr="00FD7D81" w:rsidRDefault="00E7161B" w:rsidP="00E7161B">
          <w:pPr>
            <w:pStyle w:val="NoSpacing"/>
            <w:rPr>
              <w:sz w:val="18"/>
            </w:rPr>
          </w:pPr>
        </w:p>
      </w:tc>
      <w:tc>
        <w:tcPr>
          <w:tcW w:w="7470" w:type="dxa"/>
          <w:tcBorders>
            <w:top w:val="single" w:sz="12" w:space="0" w:color="0065A5" w:themeColor="accent1"/>
            <w:bottom w:val="nil"/>
          </w:tcBorders>
        </w:tcPr>
        <w:p w14:paraId="0E1A5B4F" w14:textId="77777777" w:rsidR="00E7161B" w:rsidRPr="00FD7D81" w:rsidRDefault="00E7161B" w:rsidP="00E7161B">
          <w:pPr>
            <w:pStyle w:val="NoSpacing"/>
            <w:rPr>
              <w:color w:val="44546A" w:themeColor="text2"/>
              <w:sz w:val="18"/>
            </w:rPr>
          </w:pPr>
        </w:p>
      </w:tc>
      <w:tc>
        <w:tcPr>
          <w:tcW w:w="2430" w:type="dxa"/>
          <w:tcBorders>
            <w:top w:val="single" w:sz="12" w:space="0" w:color="0065A5" w:themeColor="accent1"/>
            <w:bottom w:val="nil"/>
          </w:tcBorders>
        </w:tcPr>
        <w:p w14:paraId="242D93EF" w14:textId="77777777" w:rsidR="00E7161B" w:rsidRPr="00FD7D81" w:rsidRDefault="00E7161B" w:rsidP="00E7161B">
          <w:pPr>
            <w:pStyle w:val="NoSpacing"/>
            <w:rPr>
              <w:color w:val="44546A" w:themeColor="text2"/>
              <w:sz w:val="18"/>
            </w:rPr>
          </w:pPr>
        </w:p>
      </w:tc>
      <w:tc>
        <w:tcPr>
          <w:tcW w:w="1440" w:type="dxa"/>
          <w:tcBorders>
            <w:top w:val="single" w:sz="12" w:space="0" w:color="0065A5" w:themeColor="accent1"/>
            <w:bottom w:val="nil"/>
          </w:tcBorders>
        </w:tcPr>
        <w:p w14:paraId="0390EE14" w14:textId="77777777" w:rsidR="00E7161B" w:rsidRPr="00FD7D81" w:rsidRDefault="00E7161B" w:rsidP="00E7161B">
          <w:pPr>
            <w:pStyle w:val="NoSpacing"/>
            <w:rPr>
              <w:color w:val="44546A" w:themeColor="text2"/>
              <w:sz w:val="18"/>
            </w:rPr>
          </w:pPr>
        </w:p>
      </w:tc>
    </w:tr>
  </w:tbl>
  <w:p w14:paraId="1FF5734A" w14:textId="77777777" w:rsidR="00B61BFD" w:rsidRPr="00E7161B" w:rsidRDefault="00B61BFD" w:rsidP="00E71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BD37" w14:textId="77777777" w:rsidR="00E7161B" w:rsidRPr="00DF596F" w:rsidRDefault="00E7161B" w:rsidP="00E7161B">
    <w:pPr>
      <w:pStyle w:val="Header"/>
      <w:jc w:val="center"/>
    </w:pPr>
    <w:r>
      <w:rPr>
        <w:noProof/>
      </w:rPr>
      <mc:AlternateContent>
        <mc:Choice Requires="wps">
          <w:drawing>
            <wp:anchor distT="0" distB="0" distL="114300" distR="114300" simplePos="0" relativeHeight="251658240" behindDoc="1" locked="0" layoutInCell="1" allowOverlap="1" wp14:anchorId="69B35BE3" wp14:editId="20D8F300">
              <wp:simplePos x="0" y="0"/>
              <wp:positionH relativeFrom="margin">
                <wp:align>center</wp:align>
              </wp:positionH>
              <wp:positionV relativeFrom="paragraph">
                <wp:posOffset>-435610</wp:posOffset>
              </wp:positionV>
              <wp:extent cx="10058400" cy="837385"/>
              <wp:effectExtent l="57150" t="19050" r="76200" b="96520"/>
              <wp:wrapNone/>
              <wp:docPr id="1" name="Rectangle 1"/>
              <wp:cNvGraphicFramePr/>
              <a:graphic xmlns:a="http://schemas.openxmlformats.org/drawingml/2006/main">
                <a:graphicData uri="http://schemas.microsoft.com/office/word/2010/wordprocessingShape">
                  <wps:wsp>
                    <wps:cNvSpPr/>
                    <wps:spPr>
                      <a:xfrm>
                        <a:off x="0" y="0"/>
                        <a:ext cx="10058400" cy="837385"/>
                      </a:xfrm>
                      <a:prstGeom prst="rect">
                        <a:avLst/>
                      </a:prstGeom>
                      <a:solidFill>
                        <a:schemeClr val="accent1"/>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759C8" id="Rectangle 1" o:spid="_x0000_s1026" style="position:absolute;margin-left:0;margin-top:-34.3pt;width:11in;height:65.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" fillcolor="#0065a5 [3204]" strokecolor="#0065a5 [3204]">
              <v:shadow on="t" color="black" opacity="22937f" origin=",.5" offset="0,.63889mm"/>
              <w10:wrap anchorx="margin"/>
            </v:rect>
          </w:pict>
        </mc:Fallback>
      </mc:AlternateContent>
    </w:r>
    <w:r w:rsidRPr="00DF596F">
      <w:rPr>
        <w:noProof/>
      </w:rPr>
      <w:drawing>
        <wp:inline distT="0" distB="0" distL="0" distR="0" wp14:anchorId="3DEF112E" wp14:editId="1772E4CF">
          <wp:extent cx="5943600" cy="216535"/>
          <wp:effectExtent l="0" t="0" r="0" b="0"/>
          <wp:docPr id="8" name="Picture 8">
            <a:extLst xmlns:a="http://schemas.openxmlformats.org/drawingml/2006/main">
              <a:ext uri="{FF2B5EF4-FFF2-40B4-BE49-F238E27FC236}">
                <a16:creationId xmlns:a16="http://schemas.microsoft.com/office/drawing/2014/main" id="{D03A1B05-0E0C-E41F-902B-91BF662293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03A1B05-0E0C-E41F-902B-91BF66229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216535"/>
                  </a:xfrm>
                  <a:prstGeom prst="rect">
                    <a:avLst/>
                  </a:prstGeom>
                </pic:spPr>
              </pic:pic>
            </a:graphicData>
          </a:graphic>
        </wp:inline>
      </w:drawing>
    </w:r>
  </w:p>
  <w:p w14:paraId="0F6DE4DD" w14:textId="77777777" w:rsidR="00AF4093" w:rsidRPr="00E7161B" w:rsidRDefault="00AF4093" w:rsidP="00E71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FA7"/>
    <w:multiLevelType w:val="hybridMultilevel"/>
    <w:tmpl w:val="24122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466"/>
    <w:multiLevelType w:val="hybridMultilevel"/>
    <w:tmpl w:val="4558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7CA"/>
    <w:multiLevelType w:val="hybridMultilevel"/>
    <w:tmpl w:val="ED5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C2C25"/>
    <w:multiLevelType w:val="hybridMultilevel"/>
    <w:tmpl w:val="8BDE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F5778"/>
    <w:multiLevelType w:val="hybridMultilevel"/>
    <w:tmpl w:val="AE22E1F0"/>
    <w:lvl w:ilvl="0" w:tplc="FB488B5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95350"/>
    <w:multiLevelType w:val="hybridMultilevel"/>
    <w:tmpl w:val="C646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8680B"/>
    <w:multiLevelType w:val="hybridMultilevel"/>
    <w:tmpl w:val="9CB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929C5"/>
    <w:multiLevelType w:val="hybridMultilevel"/>
    <w:tmpl w:val="38E87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E57BF"/>
    <w:multiLevelType w:val="multilevel"/>
    <w:tmpl w:val="278A22F6"/>
    <w:lvl w:ilvl="0">
      <w:start w:val="1"/>
      <w:numFmt w:val="decimal"/>
      <w:lvlText w:val="%1."/>
      <w:lvlJc w:val="left"/>
      <w:pPr>
        <w:ind w:left="360" w:hanging="360"/>
      </w:pPr>
      <w:rPr>
        <w:rFonts w:hint="default"/>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806568"/>
    <w:multiLevelType w:val="hybridMultilevel"/>
    <w:tmpl w:val="2E0CC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504B2"/>
    <w:multiLevelType w:val="hybridMultilevel"/>
    <w:tmpl w:val="5D062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05D86"/>
    <w:multiLevelType w:val="hybridMultilevel"/>
    <w:tmpl w:val="3D0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F5EEF"/>
    <w:multiLevelType w:val="hybridMultilevel"/>
    <w:tmpl w:val="82183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90476"/>
    <w:multiLevelType w:val="multilevel"/>
    <w:tmpl w:val="5FBE5E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153C0C"/>
    <w:multiLevelType w:val="hybridMultilevel"/>
    <w:tmpl w:val="9856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E50E3"/>
    <w:multiLevelType w:val="hybridMultilevel"/>
    <w:tmpl w:val="A02E7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55561"/>
    <w:multiLevelType w:val="hybridMultilevel"/>
    <w:tmpl w:val="8A58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05744"/>
    <w:multiLevelType w:val="hybridMultilevel"/>
    <w:tmpl w:val="380A3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C1A0E"/>
    <w:multiLevelType w:val="hybridMultilevel"/>
    <w:tmpl w:val="61A8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EC6934"/>
    <w:multiLevelType w:val="hybridMultilevel"/>
    <w:tmpl w:val="93C8E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81563"/>
    <w:multiLevelType w:val="hybridMultilevel"/>
    <w:tmpl w:val="67D4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A4138"/>
    <w:multiLevelType w:val="hybridMultilevel"/>
    <w:tmpl w:val="7946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B35B8"/>
    <w:multiLevelType w:val="hybridMultilevel"/>
    <w:tmpl w:val="E7E4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756705">
    <w:abstractNumId w:val="15"/>
  </w:num>
  <w:num w:numId="2" w16cid:durableId="1302618701">
    <w:abstractNumId w:val="7"/>
  </w:num>
  <w:num w:numId="3" w16cid:durableId="20591039">
    <w:abstractNumId w:val="10"/>
  </w:num>
  <w:num w:numId="4" w16cid:durableId="690496244">
    <w:abstractNumId w:val="16"/>
  </w:num>
  <w:num w:numId="5" w16cid:durableId="118032594">
    <w:abstractNumId w:val="2"/>
  </w:num>
  <w:num w:numId="6" w16cid:durableId="35786295">
    <w:abstractNumId w:val="8"/>
  </w:num>
  <w:num w:numId="7" w16cid:durableId="349913478">
    <w:abstractNumId w:val="11"/>
  </w:num>
  <w:num w:numId="8" w16cid:durableId="1291009750">
    <w:abstractNumId w:val="4"/>
  </w:num>
  <w:num w:numId="9" w16cid:durableId="141586973">
    <w:abstractNumId w:val="14"/>
  </w:num>
  <w:num w:numId="10" w16cid:durableId="1436559277">
    <w:abstractNumId w:val="13"/>
  </w:num>
  <w:num w:numId="11" w16cid:durableId="83691648">
    <w:abstractNumId w:val="12"/>
  </w:num>
  <w:num w:numId="12" w16cid:durableId="1507940346">
    <w:abstractNumId w:val="19"/>
  </w:num>
  <w:num w:numId="13" w16cid:durableId="1619020792">
    <w:abstractNumId w:val="9"/>
  </w:num>
  <w:num w:numId="14" w16cid:durableId="327639843">
    <w:abstractNumId w:val="6"/>
  </w:num>
  <w:num w:numId="15" w16cid:durableId="258217120">
    <w:abstractNumId w:val="1"/>
  </w:num>
  <w:num w:numId="16" w16cid:durableId="449787385">
    <w:abstractNumId w:val="18"/>
  </w:num>
  <w:num w:numId="17" w16cid:durableId="1699158670">
    <w:abstractNumId w:val="21"/>
  </w:num>
  <w:num w:numId="18" w16cid:durableId="1837918995">
    <w:abstractNumId w:val="3"/>
  </w:num>
  <w:num w:numId="19" w16cid:durableId="1764910596">
    <w:abstractNumId w:val="22"/>
  </w:num>
  <w:num w:numId="20" w16cid:durableId="1301032122">
    <w:abstractNumId w:val="5"/>
  </w:num>
  <w:num w:numId="21" w16cid:durableId="233439521">
    <w:abstractNumId w:val="0"/>
  </w:num>
  <w:num w:numId="22" w16cid:durableId="598296065">
    <w:abstractNumId w:val="17"/>
  </w:num>
  <w:num w:numId="23" w16cid:durableId="10305602">
    <w:abstractNumId w:val="20"/>
  </w:num>
  <w:num w:numId="24" w16cid:durableId="5742440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87"/>
    <w:rsid w:val="0000167D"/>
    <w:rsid w:val="00010FC2"/>
    <w:rsid w:val="0001655D"/>
    <w:rsid w:val="00025C44"/>
    <w:rsid w:val="00032D35"/>
    <w:rsid w:val="00045F1B"/>
    <w:rsid w:val="00053CB9"/>
    <w:rsid w:val="00063FE0"/>
    <w:rsid w:val="00066BAC"/>
    <w:rsid w:val="0007566E"/>
    <w:rsid w:val="00076BE5"/>
    <w:rsid w:val="00086794"/>
    <w:rsid w:val="000C4E37"/>
    <w:rsid w:val="000C51DD"/>
    <w:rsid w:val="000D385F"/>
    <w:rsid w:val="000E0A05"/>
    <w:rsid w:val="000E59CD"/>
    <w:rsid w:val="000F1510"/>
    <w:rsid w:val="00100347"/>
    <w:rsid w:val="00107A97"/>
    <w:rsid w:val="0011038D"/>
    <w:rsid w:val="00111818"/>
    <w:rsid w:val="00122BBD"/>
    <w:rsid w:val="00126E68"/>
    <w:rsid w:val="00127FAF"/>
    <w:rsid w:val="00130D86"/>
    <w:rsid w:val="001318A0"/>
    <w:rsid w:val="00131EE2"/>
    <w:rsid w:val="00132CC1"/>
    <w:rsid w:val="0014222F"/>
    <w:rsid w:val="00167950"/>
    <w:rsid w:val="00180EEF"/>
    <w:rsid w:val="00193DCE"/>
    <w:rsid w:val="00194AFD"/>
    <w:rsid w:val="001A005E"/>
    <w:rsid w:val="001B350A"/>
    <w:rsid w:val="001B3F89"/>
    <w:rsid w:val="001B67E9"/>
    <w:rsid w:val="001B6B16"/>
    <w:rsid w:val="001C3F6A"/>
    <w:rsid w:val="001D4CA4"/>
    <w:rsid w:val="001D75CD"/>
    <w:rsid w:val="001D7977"/>
    <w:rsid w:val="001E10A9"/>
    <w:rsid w:val="001E10AE"/>
    <w:rsid w:val="001E66BD"/>
    <w:rsid w:val="001F057C"/>
    <w:rsid w:val="001F2FF4"/>
    <w:rsid w:val="001F3484"/>
    <w:rsid w:val="001F5547"/>
    <w:rsid w:val="001F6F9B"/>
    <w:rsid w:val="001F7994"/>
    <w:rsid w:val="0020127A"/>
    <w:rsid w:val="0020720A"/>
    <w:rsid w:val="002072AB"/>
    <w:rsid w:val="00216B7E"/>
    <w:rsid w:val="00221F4F"/>
    <w:rsid w:val="002373F5"/>
    <w:rsid w:val="00244A1B"/>
    <w:rsid w:val="002462E4"/>
    <w:rsid w:val="00250A59"/>
    <w:rsid w:val="00255788"/>
    <w:rsid w:val="002675A7"/>
    <w:rsid w:val="00275694"/>
    <w:rsid w:val="00281A4B"/>
    <w:rsid w:val="002849F8"/>
    <w:rsid w:val="00286512"/>
    <w:rsid w:val="00291BDB"/>
    <w:rsid w:val="002B0491"/>
    <w:rsid w:val="002B1E54"/>
    <w:rsid w:val="002B4215"/>
    <w:rsid w:val="002B5CB8"/>
    <w:rsid w:val="002C1814"/>
    <w:rsid w:val="002C61B3"/>
    <w:rsid w:val="002D1231"/>
    <w:rsid w:val="002D450A"/>
    <w:rsid w:val="002E006C"/>
    <w:rsid w:val="002F19AE"/>
    <w:rsid w:val="002F6C38"/>
    <w:rsid w:val="0030651C"/>
    <w:rsid w:val="00315E20"/>
    <w:rsid w:val="003228F7"/>
    <w:rsid w:val="00330B69"/>
    <w:rsid w:val="0034408E"/>
    <w:rsid w:val="00346EC3"/>
    <w:rsid w:val="00347961"/>
    <w:rsid w:val="0035527D"/>
    <w:rsid w:val="00364EEA"/>
    <w:rsid w:val="00375430"/>
    <w:rsid w:val="003757CA"/>
    <w:rsid w:val="0037583B"/>
    <w:rsid w:val="00383BF5"/>
    <w:rsid w:val="003842A2"/>
    <w:rsid w:val="00385083"/>
    <w:rsid w:val="003A0977"/>
    <w:rsid w:val="003B1ADD"/>
    <w:rsid w:val="003C04B7"/>
    <w:rsid w:val="003C480B"/>
    <w:rsid w:val="003C649F"/>
    <w:rsid w:val="003D3946"/>
    <w:rsid w:val="003E2E7D"/>
    <w:rsid w:val="003E5FF2"/>
    <w:rsid w:val="003E7E64"/>
    <w:rsid w:val="003F7F63"/>
    <w:rsid w:val="00402341"/>
    <w:rsid w:val="00402E54"/>
    <w:rsid w:val="00422CDB"/>
    <w:rsid w:val="00424701"/>
    <w:rsid w:val="00435AF1"/>
    <w:rsid w:val="004448C0"/>
    <w:rsid w:val="0045413F"/>
    <w:rsid w:val="004665A8"/>
    <w:rsid w:val="00471E45"/>
    <w:rsid w:val="00476DC4"/>
    <w:rsid w:val="00490B0E"/>
    <w:rsid w:val="00495C64"/>
    <w:rsid w:val="004A4D0F"/>
    <w:rsid w:val="004B679F"/>
    <w:rsid w:val="004B7A2B"/>
    <w:rsid w:val="004C318F"/>
    <w:rsid w:val="004D46A5"/>
    <w:rsid w:val="004D58C9"/>
    <w:rsid w:val="004E374A"/>
    <w:rsid w:val="004F00AB"/>
    <w:rsid w:val="004F3DE6"/>
    <w:rsid w:val="005063EC"/>
    <w:rsid w:val="00506DEA"/>
    <w:rsid w:val="0051021B"/>
    <w:rsid w:val="005167D1"/>
    <w:rsid w:val="00517689"/>
    <w:rsid w:val="005204F9"/>
    <w:rsid w:val="0052577F"/>
    <w:rsid w:val="00534F78"/>
    <w:rsid w:val="00540609"/>
    <w:rsid w:val="005468B7"/>
    <w:rsid w:val="005527DF"/>
    <w:rsid w:val="00561133"/>
    <w:rsid w:val="00563108"/>
    <w:rsid w:val="00570D3B"/>
    <w:rsid w:val="00573FCC"/>
    <w:rsid w:val="00576DE3"/>
    <w:rsid w:val="00580809"/>
    <w:rsid w:val="00582785"/>
    <w:rsid w:val="005844C6"/>
    <w:rsid w:val="005864E9"/>
    <w:rsid w:val="00587730"/>
    <w:rsid w:val="00590019"/>
    <w:rsid w:val="00596722"/>
    <w:rsid w:val="005A3C4F"/>
    <w:rsid w:val="005E541C"/>
    <w:rsid w:val="005F0766"/>
    <w:rsid w:val="005F400F"/>
    <w:rsid w:val="00600010"/>
    <w:rsid w:val="0060585E"/>
    <w:rsid w:val="00605963"/>
    <w:rsid w:val="00610F1D"/>
    <w:rsid w:val="00612F22"/>
    <w:rsid w:val="00613D8D"/>
    <w:rsid w:val="006316DD"/>
    <w:rsid w:val="006333B9"/>
    <w:rsid w:val="006338FC"/>
    <w:rsid w:val="00633EEF"/>
    <w:rsid w:val="006558C9"/>
    <w:rsid w:val="00657DE2"/>
    <w:rsid w:val="00660089"/>
    <w:rsid w:val="00660BE1"/>
    <w:rsid w:val="00663511"/>
    <w:rsid w:val="006642F5"/>
    <w:rsid w:val="0067050E"/>
    <w:rsid w:val="006878DC"/>
    <w:rsid w:val="00687F7E"/>
    <w:rsid w:val="006961B7"/>
    <w:rsid w:val="006A1274"/>
    <w:rsid w:val="006A3BF8"/>
    <w:rsid w:val="006A52CC"/>
    <w:rsid w:val="006A6A27"/>
    <w:rsid w:val="006A7624"/>
    <w:rsid w:val="006B7040"/>
    <w:rsid w:val="006B7B24"/>
    <w:rsid w:val="006C0B75"/>
    <w:rsid w:val="006C2013"/>
    <w:rsid w:val="006C3786"/>
    <w:rsid w:val="006E255A"/>
    <w:rsid w:val="006E522D"/>
    <w:rsid w:val="006F0686"/>
    <w:rsid w:val="006F4661"/>
    <w:rsid w:val="006F57C7"/>
    <w:rsid w:val="006F62F3"/>
    <w:rsid w:val="0070054D"/>
    <w:rsid w:val="0070513B"/>
    <w:rsid w:val="0071557E"/>
    <w:rsid w:val="00716B50"/>
    <w:rsid w:val="0072777F"/>
    <w:rsid w:val="00745975"/>
    <w:rsid w:val="0075771A"/>
    <w:rsid w:val="00760EFA"/>
    <w:rsid w:val="00761518"/>
    <w:rsid w:val="00767B98"/>
    <w:rsid w:val="00770BE1"/>
    <w:rsid w:val="00771E14"/>
    <w:rsid w:val="007731EE"/>
    <w:rsid w:val="00787C46"/>
    <w:rsid w:val="0079144C"/>
    <w:rsid w:val="007A280C"/>
    <w:rsid w:val="007A2E4B"/>
    <w:rsid w:val="007A5B85"/>
    <w:rsid w:val="007B653E"/>
    <w:rsid w:val="007D2484"/>
    <w:rsid w:val="007D345D"/>
    <w:rsid w:val="007D7EA2"/>
    <w:rsid w:val="007E6D45"/>
    <w:rsid w:val="007E7454"/>
    <w:rsid w:val="007F0EE5"/>
    <w:rsid w:val="007F124A"/>
    <w:rsid w:val="007F46F8"/>
    <w:rsid w:val="0080176E"/>
    <w:rsid w:val="00815880"/>
    <w:rsid w:val="008165BD"/>
    <w:rsid w:val="00817303"/>
    <w:rsid w:val="00817EA9"/>
    <w:rsid w:val="008242E7"/>
    <w:rsid w:val="0082673C"/>
    <w:rsid w:val="00826A84"/>
    <w:rsid w:val="00826CB5"/>
    <w:rsid w:val="00833723"/>
    <w:rsid w:val="008404B0"/>
    <w:rsid w:val="00840514"/>
    <w:rsid w:val="0084589C"/>
    <w:rsid w:val="00845A5A"/>
    <w:rsid w:val="00850D61"/>
    <w:rsid w:val="00854E1D"/>
    <w:rsid w:val="008641BB"/>
    <w:rsid w:val="0086553B"/>
    <w:rsid w:val="0086726C"/>
    <w:rsid w:val="00890957"/>
    <w:rsid w:val="008A7505"/>
    <w:rsid w:val="008B1C7C"/>
    <w:rsid w:val="008B397E"/>
    <w:rsid w:val="008C4164"/>
    <w:rsid w:val="008C4DDA"/>
    <w:rsid w:val="008E1B26"/>
    <w:rsid w:val="008F100F"/>
    <w:rsid w:val="008F62A7"/>
    <w:rsid w:val="008F6979"/>
    <w:rsid w:val="00907DD1"/>
    <w:rsid w:val="0091537B"/>
    <w:rsid w:val="00925268"/>
    <w:rsid w:val="00932E6F"/>
    <w:rsid w:val="00934435"/>
    <w:rsid w:val="009350E4"/>
    <w:rsid w:val="00936317"/>
    <w:rsid w:val="00942B74"/>
    <w:rsid w:val="0094428B"/>
    <w:rsid w:val="00956F6C"/>
    <w:rsid w:val="009606D0"/>
    <w:rsid w:val="00970454"/>
    <w:rsid w:val="00980F15"/>
    <w:rsid w:val="009810B2"/>
    <w:rsid w:val="00986A2D"/>
    <w:rsid w:val="00986EEE"/>
    <w:rsid w:val="009972FE"/>
    <w:rsid w:val="009A204A"/>
    <w:rsid w:val="009A4ABC"/>
    <w:rsid w:val="009B2057"/>
    <w:rsid w:val="009B39C5"/>
    <w:rsid w:val="009B63CF"/>
    <w:rsid w:val="009C5607"/>
    <w:rsid w:val="009C6513"/>
    <w:rsid w:val="009D007D"/>
    <w:rsid w:val="009E53C8"/>
    <w:rsid w:val="009E6A14"/>
    <w:rsid w:val="009E7C4E"/>
    <w:rsid w:val="00A05112"/>
    <w:rsid w:val="00A126DA"/>
    <w:rsid w:val="00A16510"/>
    <w:rsid w:val="00A171B2"/>
    <w:rsid w:val="00A20822"/>
    <w:rsid w:val="00A23AC0"/>
    <w:rsid w:val="00A319B8"/>
    <w:rsid w:val="00A34B88"/>
    <w:rsid w:val="00A4191A"/>
    <w:rsid w:val="00A51F17"/>
    <w:rsid w:val="00A54D45"/>
    <w:rsid w:val="00A56D07"/>
    <w:rsid w:val="00A6263D"/>
    <w:rsid w:val="00A63AA0"/>
    <w:rsid w:val="00A63E95"/>
    <w:rsid w:val="00A64CE6"/>
    <w:rsid w:val="00A72036"/>
    <w:rsid w:val="00A73087"/>
    <w:rsid w:val="00A73907"/>
    <w:rsid w:val="00A75833"/>
    <w:rsid w:val="00A81971"/>
    <w:rsid w:val="00A84510"/>
    <w:rsid w:val="00A864EA"/>
    <w:rsid w:val="00A86C54"/>
    <w:rsid w:val="00A87772"/>
    <w:rsid w:val="00A970B9"/>
    <w:rsid w:val="00AA288C"/>
    <w:rsid w:val="00AA4EEB"/>
    <w:rsid w:val="00AA6DAF"/>
    <w:rsid w:val="00AB2FB6"/>
    <w:rsid w:val="00AB6D15"/>
    <w:rsid w:val="00AB73B8"/>
    <w:rsid w:val="00AB7C28"/>
    <w:rsid w:val="00AC5A42"/>
    <w:rsid w:val="00AC6D9E"/>
    <w:rsid w:val="00AD2F1C"/>
    <w:rsid w:val="00AD7192"/>
    <w:rsid w:val="00AE503A"/>
    <w:rsid w:val="00AF4093"/>
    <w:rsid w:val="00B0405A"/>
    <w:rsid w:val="00B041E9"/>
    <w:rsid w:val="00B07619"/>
    <w:rsid w:val="00B20D68"/>
    <w:rsid w:val="00B22723"/>
    <w:rsid w:val="00B25A69"/>
    <w:rsid w:val="00B31041"/>
    <w:rsid w:val="00B32988"/>
    <w:rsid w:val="00B33B12"/>
    <w:rsid w:val="00B43D30"/>
    <w:rsid w:val="00B5132A"/>
    <w:rsid w:val="00B56250"/>
    <w:rsid w:val="00B61BFD"/>
    <w:rsid w:val="00B71C50"/>
    <w:rsid w:val="00B75B24"/>
    <w:rsid w:val="00B770A1"/>
    <w:rsid w:val="00B8331D"/>
    <w:rsid w:val="00B84928"/>
    <w:rsid w:val="00BA19BE"/>
    <w:rsid w:val="00BA4199"/>
    <w:rsid w:val="00BA45EF"/>
    <w:rsid w:val="00BA565F"/>
    <w:rsid w:val="00BB4166"/>
    <w:rsid w:val="00BC4655"/>
    <w:rsid w:val="00BD2B1E"/>
    <w:rsid w:val="00BD462A"/>
    <w:rsid w:val="00BE5FED"/>
    <w:rsid w:val="00BF6C87"/>
    <w:rsid w:val="00C029BC"/>
    <w:rsid w:val="00C04410"/>
    <w:rsid w:val="00C05D34"/>
    <w:rsid w:val="00C14F8D"/>
    <w:rsid w:val="00C16D07"/>
    <w:rsid w:val="00C27488"/>
    <w:rsid w:val="00C3385C"/>
    <w:rsid w:val="00C35A55"/>
    <w:rsid w:val="00C40828"/>
    <w:rsid w:val="00C4498F"/>
    <w:rsid w:val="00C456B7"/>
    <w:rsid w:val="00C6577B"/>
    <w:rsid w:val="00C66B28"/>
    <w:rsid w:val="00C71238"/>
    <w:rsid w:val="00C80A2A"/>
    <w:rsid w:val="00C8230A"/>
    <w:rsid w:val="00C8644C"/>
    <w:rsid w:val="00C87872"/>
    <w:rsid w:val="00CA1CCD"/>
    <w:rsid w:val="00CA1F6B"/>
    <w:rsid w:val="00CA5AD1"/>
    <w:rsid w:val="00CC18A8"/>
    <w:rsid w:val="00CC5E6E"/>
    <w:rsid w:val="00CC6B15"/>
    <w:rsid w:val="00CD796B"/>
    <w:rsid w:val="00CE0CB3"/>
    <w:rsid w:val="00CE3B94"/>
    <w:rsid w:val="00CF07AF"/>
    <w:rsid w:val="00CF6BBE"/>
    <w:rsid w:val="00D16F01"/>
    <w:rsid w:val="00D22397"/>
    <w:rsid w:val="00D22603"/>
    <w:rsid w:val="00D22BF7"/>
    <w:rsid w:val="00D2594E"/>
    <w:rsid w:val="00D419E7"/>
    <w:rsid w:val="00D41CBB"/>
    <w:rsid w:val="00D42914"/>
    <w:rsid w:val="00D464B0"/>
    <w:rsid w:val="00D4763B"/>
    <w:rsid w:val="00D47725"/>
    <w:rsid w:val="00D50A98"/>
    <w:rsid w:val="00D552A5"/>
    <w:rsid w:val="00D6419A"/>
    <w:rsid w:val="00D77E93"/>
    <w:rsid w:val="00D82506"/>
    <w:rsid w:val="00D85935"/>
    <w:rsid w:val="00D863C2"/>
    <w:rsid w:val="00D91755"/>
    <w:rsid w:val="00D92DB3"/>
    <w:rsid w:val="00D94419"/>
    <w:rsid w:val="00DA368B"/>
    <w:rsid w:val="00DA3F70"/>
    <w:rsid w:val="00DA5395"/>
    <w:rsid w:val="00DB6954"/>
    <w:rsid w:val="00DC1196"/>
    <w:rsid w:val="00DC7F27"/>
    <w:rsid w:val="00DD30E8"/>
    <w:rsid w:val="00DD7DFE"/>
    <w:rsid w:val="00DE566F"/>
    <w:rsid w:val="00DE6307"/>
    <w:rsid w:val="00DF0734"/>
    <w:rsid w:val="00DF124C"/>
    <w:rsid w:val="00DF3574"/>
    <w:rsid w:val="00DF3B7B"/>
    <w:rsid w:val="00DF4B69"/>
    <w:rsid w:val="00E21EBC"/>
    <w:rsid w:val="00E224E6"/>
    <w:rsid w:val="00E230F9"/>
    <w:rsid w:val="00E24596"/>
    <w:rsid w:val="00E474B2"/>
    <w:rsid w:val="00E47EDD"/>
    <w:rsid w:val="00E523DA"/>
    <w:rsid w:val="00E6304F"/>
    <w:rsid w:val="00E632B9"/>
    <w:rsid w:val="00E70503"/>
    <w:rsid w:val="00E7161B"/>
    <w:rsid w:val="00E73398"/>
    <w:rsid w:val="00E80806"/>
    <w:rsid w:val="00E856E6"/>
    <w:rsid w:val="00E93811"/>
    <w:rsid w:val="00E9490D"/>
    <w:rsid w:val="00EA33A1"/>
    <w:rsid w:val="00EB0E41"/>
    <w:rsid w:val="00EB443C"/>
    <w:rsid w:val="00EB5375"/>
    <w:rsid w:val="00EC14FC"/>
    <w:rsid w:val="00EC6571"/>
    <w:rsid w:val="00EC6A2E"/>
    <w:rsid w:val="00EE2CFD"/>
    <w:rsid w:val="00EE6CC6"/>
    <w:rsid w:val="00EE7108"/>
    <w:rsid w:val="00EF487E"/>
    <w:rsid w:val="00EF5F0F"/>
    <w:rsid w:val="00EF74DE"/>
    <w:rsid w:val="00F03840"/>
    <w:rsid w:val="00F03BD8"/>
    <w:rsid w:val="00F10D51"/>
    <w:rsid w:val="00F15B37"/>
    <w:rsid w:val="00F23879"/>
    <w:rsid w:val="00F26458"/>
    <w:rsid w:val="00F26B4A"/>
    <w:rsid w:val="00F3217C"/>
    <w:rsid w:val="00F34140"/>
    <w:rsid w:val="00F37663"/>
    <w:rsid w:val="00F475A1"/>
    <w:rsid w:val="00F56094"/>
    <w:rsid w:val="00F56724"/>
    <w:rsid w:val="00F64085"/>
    <w:rsid w:val="00F71259"/>
    <w:rsid w:val="00F72736"/>
    <w:rsid w:val="00F73EBA"/>
    <w:rsid w:val="00F76FB7"/>
    <w:rsid w:val="00F806D2"/>
    <w:rsid w:val="00F85FC9"/>
    <w:rsid w:val="00F92934"/>
    <w:rsid w:val="00F929F7"/>
    <w:rsid w:val="00F972DA"/>
    <w:rsid w:val="00F97D99"/>
    <w:rsid w:val="00FA1B96"/>
    <w:rsid w:val="00FA2A10"/>
    <w:rsid w:val="00FA3A2C"/>
    <w:rsid w:val="00FA6E1E"/>
    <w:rsid w:val="00FC2011"/>
    <w:rsid w:val="00FC6B05"/>
    <w:rsid w:val="00FD07FC"/>
    <w:rsid w:val="00FD3E21"/>
    <w:rsid w:val="00FE082F"/>
    <w:rsid w:val="00FE3D1C"/>
    <w:rsid w:val="00FE4E53"/>
    <w:rsid w:val="00FE5ED8"/>
    <w:rsid w:val="00FF043A"/>
    <w:rsid w:val="00FF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0A09B"/>
  <w14:defaultImageDpi w14:val="300"/>
  <w15:docId w15:val="{91946ED6-6FE4-9E41-B183-5FDFF478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B05"/>
    <w:pPr>
      <w:spacing w:before="120" w:after="120"/>
    </w:pPr>
    <w:rPr>
      <w:rFonts w:ascii="Calibri Light" w:eastAsiaTheme="minorHAnsi" w:hAnsi="Calibri Light"/>
      <w:sz w:val="22"/>
      <w:szCs w:val="22"/>
    </w:rPr>
  </w:style>
  <w:style w:type="paragraph" w:styleId="Heading1">
    <w:name w:val="heading 1"/>
    <w:basedOn w:val="Normal"/>
    <w:next w:val="Normal"/>
    <w:link w:val="Heading1Char"/>
    <w:uiPriority w:val="9"/>
    <w:qFormat/>
    <w:rsid w:val="00E7161B"/>
    <w:pPr>
      <w:keepNext/>
      <w:keepLines/>
      <w:spacing w:after="0"/>
      <w:jc w:val="center"/>
      <w:outlineLvl w:val="0"/>
    </w:pPr>
    <w:rPr>
      <w:rFonts w:eastAsiaTheme="majorEastAsia" w:cs="Calibri Light"/>
      <w:color w:val="0065A5" w:themeColor="accent1"/>
      <w:sz w:val="48"/>
      <w:szCs w:val="32"/>
    </w:rPr>
  </w:style>
  <w:style w:type="paragraph" w:styleId="Heading2">
    <w:name w:val="heading 2"/>
    <w:basedOn w:val="Heading1"/>
    <w:next w:val="Normal"/>
    <w:link w:val="Heading2Char"/>
    <w:uiPriority w:val="9"/>
    <w:unhideWhenUsed/>
    <w:qFormat/>
    <w:rsid w:val="00F76FB7"/>
    <w:pPr>
      <w:numPr>
        <w:ilvl w:val="1"/>
      </w:numPr>
      <w:spacing w:before="240"/>
      <w:ind w:left="-360"/>
      <w:jc w:val="left"/>
      <w:outlineLvl w:val="1"/>
    </w:pPr>
    <w:rPr>
      <w:b/>
      <w:color w:val="44546A" w:themeColor="text2"/>
      <w:sz w:val="32"/>
      <w:szCs w:val="28"/>
    </w:rPr>
  </w:style>
  <w:style w:type="paragraph" w:styleId="Heading3">
    <w:name w:val="heading 3"/>
    <w:basedOn w:val="Heading2"/>
    <w:next w:val="Normal"/>
    <w:link w:val="Heading3Char"/>
    <w:uiPriority w:val="9"/>
    <w:unhideWhenUsed/>
    <w:qFormat/>
    <w:rsid w:val="00A16510"/>
    <w:pPr>
      <w:numPr>
        <w:ilvl w:val="0"/>
      </w:numPr>
      <w:pBdr>
        <w:bottom w:val="single" w:sz="18" w:space="1" w:color="44546A" w:themeColor="text2"/>
      </w:pBdr>
      <w:ind w:left="810" w:hanging="81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192"/>
    <w:pPr>
      <w:ind w:left="720"/>
      <w:contextualSpacing/>
    </w:pPr>
  </w:style>
  <w:style w:type="paragraph" w:styleId="FootnoteText">
    <w:name w:val="footnote text"/>
    <w:basedOn w:val="Normal"/>
    <w:link w:val="FootnoteTextChar"/>
    <w:uiPriority w:val="99"/>
    <w:semiHidden/>
    <w:unhideWhenUsed/>
    <w:rsid w:val="00AD7192"/>
    <w:pPr>
      <w:spacing w:after="0"/>
    </w:pPr>
    <w:rPr>
      <w:sz w:val="20"/>
      <w:szCs w:val="20"/>
    </w:rPr>
  </w:style>
  <w:style w:type="character" w:customStyle="1" w:styleId="FootnoteTextChar">
    <w:name w:val="Footnote Text Char"/>
    <w:basedOn w:val="DefaultParagraphFont"/>
    <w:link w:val="FootnoteText"/>
    <w:uiPriority w:val="99"/>
    <w:semiHidden/>
    <w:rsid w:val="00AD7192"/>
    <w:rPr>
      <w:rFonts w:eastAsiaTheme="minorHAnsi"/>
      <w:sz w:val="20"/>
      <w:szCs w:val="20"/>
    </w:rPr>
  </w:style>
  <w:style w:type="character" w:styleId="FootnoteReference">
    <w:name w:val="footnote reference"/>
    <w:basedOn w:val="DefaultParagraphFont"/>
    <w:uiPriority w:val="99"/>
    <w:semiHidden/>
    <w:unhideWhenUsed/>
    <w:rsid w:val="006C2013"/>
    <w:rPr>
      <w:rFonts w:ascii="Calibri Light" w:hAnsi="Calibri Light"/>
      <w:sz w:val="20"/>
      <w:vertAlign w:val="superscript"/>
    </w:rPr>
  </w:style>
  <w:style w:type="character" w:styleId="CommentReference">
    <w:name w:val="annotation reference"/>
    <w:basedOn w:val="DefaultParagraphFont"/>
    <w:uiPriority w:val="99"/>
    <w:semiHidden/>
    <w:unhideWhenUsed/>
    <w:rsid w:val="00F03BD8"/>
    <w:rPr>
      <w:sz w:val="16"/>
      <w:szCs w:val="16"/>
    </w:rPr>
  </w:style>
  <w:style w:type="paragraph" w:styleId="CommentText">
    <w:name w:val="annotation text"/>
    <w:basedOn w:val="Normal"/>
    <w:link w:val="CommentTextChar"/>
    <w:uiPriority w:val="99"/>
    <w:unhideWhenUsed/>
    <w:rsid w:val="00F03BD8"/>
    <w:rPr>
      <w:sz w:val="20"/>
      <w:szCs w:val="20"/>
    </w:rPr>
  </w:style>
  <w:style w:type="character" w:customStyle="1" w:styleId="CommentTextChar">
    <w:name w:val="Comment Text Char"/>
    <w:basedOn w:val="DefaultParagraphFont"/>
    <w:link w:val="CommentText"/>
    <w:uiPriority w:val="99"/>
    <w:rsid w:val="00F03BD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03BD8"/>
    <w:rPr>
      <w:b/>
      <w:bCs/>
    </w:rPr>
  </w:style>
  <w:style w:type="character" w:customStyle="1" w:styleId="CommentSubjectChar">
    <w:name w:val="Comment Subject Char"/>
    <w:basedOn w:val="CommentTextChar"/>
    <w:link w:val="CommentSubject"/>
    <w:uiPriority w:val="99"/>
    <w:semiHidden/>
    <w:rsid w:val="00F03BD8"/>
    <w:rPr>
      <w:rFonts w:eastAsiaTheme="minorHAnsi"/>
      <w:b/>
      <w:bCs/>
      <w:sz w:val="20"/>
      <w:szCs w:val="20"/>
    </w:rPr>
  </w:style>
  <w:style w:type="paragraph" w:styleId="BalloonText">
    <w:name w:val="Balloon Text"/>
    <w:basedOn w:val="Normal"/>
    <w:link w:val="BalloonTextChar"/>
    <w:uiPriority w:val="99"/>
    <w:semiHidden/>
    <w:unhideWhenUsed/>
    <w:rsid w:val="00F03B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BD8"/>
    <w:rPr>
      <w:rFonts w:ascii="Segoe UI" w:eastAsiaTheme="minorHAnsi" w:hAnsi="Segoe UI" w:cs="Segoe UI"/>
      <w:sz w:val="18"/>
      <w:szCs w:val="18"/>
    </w:rPr>
  </w:style>
  <w:style w:type="paragraph" w:styleId="Revision">
    <w:name w:val="Revision"/>
    <w:hidden/>
    <w:uiPriority w:val="99"/>
    <w:semiHidden/>
    <w:rsid w:val="005F400F"/>
    <w:rPr>
      <w:rFonts w:eastAsiaTheme="minorHAnsi"/>
      <w:sz w:val="22"/>
      <w:szCs w:val="22"/>
    </w:rPr>
  </w:style>
  <w:style w:type="paragraph" w:styleId="Header">
    <w:name w:val="header"/>
    <w:basedOn w:val="Normal"/>
    <w:link w:val="HeaderChar"/>
    <w:uiPriority w:val="99"/>
    <w:unhideWhenUsed/>
    <w:rsid w:val="00942B74"/>
    <w:pPr>
      <w:tabs>
        <w:tab w:val="center" w:pos="4680"/>
        <w:tab w:val="right" w:pos="9360"/>
      </w:tabs>
      <w:spacing w:before="0" w:after="0"/>
    </w:pPr>
  </w:style>
  <w:style w:type="character" w:customStyle="1" w:styleId="HeaderChar">
    <w:name w:val="Header Char"/>
    <w:basedOn w:val="DefaultParagraphFont"/>
    <w:link w:val="Header"/>
    <w:uiPriority w:val="99"/>
    <w:rsid w:val="00942B74"/>
    <w:rPr>
      <w:rFonts w:ascii="Calibri Light" w:eastAsiaTheme="minorHAnsi" w:hAnsi="Calibri Light"/>
      <w:sz w:val="22"/>
      <w:szCs w:val="22"/>
    </w:rPr>
  </w:style>
  <w:style w:type="paragraph" w:styleId="Footer">
    <w:name w:val="footer"/>
    <w:basedOn w:val="Normal"/>
    <w:link w:val="FooterChar"/>
    <w:uiPriority w:val="99"/>
    <w:unhideWhenUsed/>
    <w:rsid w:val="00942B74"/>
    <w:pPr>
      <w:tabs>
        <w:tab w:val="center" w:pos="4680"/>
        <w:tab w:val="right" w:pos="9360"/>
      </w:tabs>
      <w:spacing w:before="0" w:after="0"/>
    </w:pPr>
  </w:style>
  <w:style w:type="character" w:customStyle="1" w:styleId="FooterChar">
    <w:name w:val="Footer Char"/>
    <w:basedOn w:val="DefaultParagraphFont"/>
    <w:link w:val="Footer"/>
    <w:uiPriority w:val="99"/>
    <w:rsid w:val="00942B74"/>
    <w:rPr>
      <w:rFonts w:ascii="Calibri Light" w:eastAsiaTheme="minorHAnsi" w:hAnsi="Calibri Light"/>
      <w:sz w:val="22"/>
      <w:szCs w:val="22"/>
    </w:rPr>
  </w:style>
  <w:style w:type="table" w:styleId="TableGrid">
    <w:name w:val="Table Grid"/>
    <w:basedOn w:val="TableNormal"/>
    <w:uiPriority w:val="59"/>
    <w:rsid w:val="0006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161B"/>
    <w:rPr>
      <w:rFonts w:ascii="Calibri Light" w:eastAsiaTheme="majorEastAsia" w:hAnsi="Calibri Light" w:cs="Calibri Light"/>
      <w:color w:val="0065A5" w:themeColor="accent1"/>
      <w:sz w:val="48"/>
      <w:szCs w:val="32"/>
    </w:rPr>
  </w:style>
  <w:style w:type="character" w:customStyle="1" w:styleId="Heading2Char">
    <w:name w:val="Heading 2 Char"/>
    <w:basedOn w:val="DefaultParagraphFont"/>
    <w:link w:val="Heading2"/>
    <w:uiPriority w:val="9"/>
    <w:rsid w:val="00F76FB7"/>
    <w:rPr>
      <w:rFonts w:ascii="Calibri Light" w:eastAsiaTheme="majorEastAsia" w:hAnsi="Calibri Light" w:cs="Calibri Light"/>
      <w:b/>
      <w:color w:val="44546A" w:themeColor="text2"/>
      <w:sz w:val="32"/>
      <w:szCs w:val="28"/>
    </w:rPr>
  </w:style>
  <w:style w:type="paragraph" w:styleId="NoSpacing">
    <w:name w:val="No Spacing"/>
    <w:uiPriority w:val="1"/>
    <w:qFormat/>
    <w:rsid w:val="00AA4EEB"/>
    <w:rPr>
      <w:rFonts w:ascii="Calibri Light" w:eastAsiaTheme="minorHAnsi" w:hAnsi="Calibri Light"/>
      <w:sz w:val="22"/>
      <w:szCs w:val="22"/>
    </w:rPr>
  </w:style>
  <w:style w:type="character" w:customStyle="1" w:styleId="Heading3Char">
    <w:name w:val="Heading 3 Char"/>
    <w:basedOn w:val="DefaultParagraphFont"/>
    <w:link w:val="Heading3"/>
    <w:uiPriority w:val="9"/>
    <w:rsid w:val="00A16510"/>
    <w:rPr>
      <w:rFonts w:ascii="Calibri Light" w:eastAsiaTheme="majorEastAsia" w:hAnsi="Calibri Light" w:cs="Calibri Light"/>
      <w:b/>
      <w:color w:val="44546A" w:themeColor="text2"/>
      <w:szCs w:val="28"/>
    </w:rPr>
  </w:style>
  <w:style w:type="paragraph" w:styleId="Caption">
    <w:name w:val="caption"/>
    <w:basedOn w:val="Normal"/>
    <w:next w:val="Normal"/>
    <w:uiPriority w:val="35"/>
    <w:unhideWhenUsed/>
    <w:qFormat/>
    <w:rsid w:val="00132CC1"/>
    <w:pPr>
      <w:spacing w:before="0" w:after="200"/>
    </w:pPr>
    <w:rPr>
      <w:i/>
      <w:iCs/>
      <w:color w:val="44546A" w:themeColor="text2"/>
      <w:sz w:val="18"/>
      <w:szCs w:val="18"/>
    </w:rPr>
  </w:style>
  <w:style w:type="paragraph" w:styleId="TOCHeading">
    <w:name w:val="TOC Heading"/>
    <w:basedOn w:val="Heading1"/>
    <w:next w:val="Normal"/>
    <w:uiPriority w:val="39"/>
    <w:unhideWhenUsed/>
    <w:qFormat/>
    <w:rsid w:val="00C27488"/>
    <w:pPr>
      <w:spacing w:before="240" w:line="259" w:lineRule="auto"/>
      <w:jc w:val="left"/>
      <w:outlineLvl w:val="9"/>
    </w:pPr>
    <w:rPr>
      <w:rFonts w:asciiTheme="majorHAnsi" w:hAnsiTheme="majorHAnsi" w:cstheme="majorBidi"/>
      <w:sz w:val="32"/>
    </w:rPr>
  </w:style>
  <w:style w:type="paragraph" w:styleId="TOC1">
    <w:name w:val="toc 1"/>
    <w:basedOn w:val="Normal"/>
    <w:next w:val="Normal"/>
    <w:autoRedefine/>
    <w:uiPriority w:val="39"/>
    <w:unhideWhenUsed/>
    <w:rsid w:val="00C27488"/>
    <w:pPr>
      <w:tabs>
        <w:tab w:val="left" w:pos="440"/>
        <w:tab w:val="right" w:leader="dot" w:pos="9350"/>
      </w:tabs>
      <w:spacing w:after="100"/>
    </w:pPr>
    <w:rPr>
      <w:b/>
      <w:noProof/>
    </w:rPr>
  </w:style>
  <w:style w:type="paragraph" w:styleId="TOC2">
    <w:name w:val="toc 2"/>
    <w:basedOn w:val="Normal"/>
    <w:next w:val="Normal"/>
    <w:autoRedefine/>
    <w:uiPriority w:val="39"/>
    <w:unhideWhenUsed/>
    <w:rsid w:val="00C27488"/>
    <w:pPr>
      <w:tabs>
        <w:tab w:val="left" w:pos="880"/>
        <w:tab w:val="right" w:leader="dot" w:pos="9350"/>
      </w:tabs>
      <w:spacing w:after="100"/>
      <w:ind w:left="720" w:hanging="270"/>
    </w:pPr>
    <w:rPr>
      <w:noProof/>
    </w:rPr>
  </w:style>
  <w:style w:type="paragraph" w:styleId="TOC3">
    <w:name w:val="toc 3"/>
    <w:basedOn w:val="Normal"/>
    <w:next w:val="Normal"/>
    <w:autoRedefine/>
    <w:uiPriority w:val="39"/>
    <w:unhideWhenUsed/>
    <w:rsid w:val="00C27488"/>
    <w:pPr>
      <w:tabs>
        <w:tab w:val="right" w:leader="dot" w:pos="9350"/>
      </w:tabs>
      <w:spacing w:after="100"/>
      <w:ind w:left="900"/>
    </w:pPr>
    <w:rPr>
      <w:noProof/>
      <w:sz w:val="20"/>
    </w:rPr>
  </w:style>
  <w:style w:type="character" w:styleId="Hyperlink">
    <w:name w:val="Hyperlink"/>
    <w:basedOn w:val="DefaultParagraphFont"/>
    <w:uiPriority w:val="99"/>
    <w:unhideWhenUsed/>
    <w:rsid w:val="00C27488"/>
    <w:rPr>
      <w:color w:val="0563C1" w:themeColor="hyperlink"/>
      <w:u w:val="single"/>
    </w:rPr>
  </w:style>
  <w:style w:type="paragraph" w:customStyle="1" w:styleId="FooterTextStyle">
    <w:name w:val="Footer Text Style"/>
    <w:basedOn w:val="Normal"/>
    <w:qFormat/>
    <w:rsid w:val="000C51DD"/>
    <w:pPr>
      <w:spacing w:before="600" w:after="0"/>
    </w:pPr>
    <w:rPr>
      <w:rFonts w:cstheme="minorHAnsi"/>
      <w:iCs/>
      <w:color w:val="FFFFFF" w:themeColor="background1"/>
      <w:sz w:val="18"/>
      <w:szCs w:val="18"/>
    </w:rPr>
  </w:style>
  <w:style w:type="table" w:styleId="GridTable4-Accent6">
    <w:name w:val="Grid Table 4 Accent 6"/>
    <w:basedOn w:val="TableNormal"/>
    <w:uiPriority w:val="49"/>
    <w:rsid w:val="00B22723"/>
    <w:tblPr>
      <w:tblStyleRowBandSize w:val="1"/>
      <w:tblStyleColBandSize w:val="1"/>
      <w:tblBorders>
        <w:top w:val="single" w:sz="4" w:space="0" w:color="B5CC9D" w:themeColor="accent6" w:themeTint="99"/>
        <w:left w:val="single" w:sz="4" w:space="0" w:color="B5CC9D" w:themeColor="accent6" w:themeTint="99"/>
        <w:bottom w:val="single" w:sz="4" w:space="0" w:color="B5CC9D" w:themeColor="accent6" w:themeTint="99"/>
        <w:right w:val="single" w:sz="4" w:space="0" w:color="B5CC9D" w:themeColor="accent6" w:themeTint="99"/>
        <w:insideH w:val="single" w:sz="4" w:space="0" w:color="B5CC9D" w:themeColor="accent6" w:themeTint="99"/>
        <w:insideV w:val="single" w:sz="4" w:space="0" w:color="B5CC9D" w:themeColor="accent6" w:themeTint="99"/>
      </w:tblBorders>
    </w:tblPr>
    <w:tblStylePr w:type="firstRow">
      <w:rPr>
        <w:b/>
        <w:bCs/>
        <w:color w:val="FFFFFF" w:themeColor="background1"/>
      </w:rPr>
      <w:tblPr/>
      <w:tcPr>
        <w:tcBorders>
          <w:top w:val="single" w:sz="4" w:space="0" w:color="85AA5D" w:themeColor="accent6"/>
          <w:left w:val="single" w:sz="4" w:space="0" w:color="85AA5D" w:themeColor="accent6"/>
          <w:bottom w:val="single" w:sz="4" w:space="0" w:color="85AA5D" w:themeColor="accent6"/>
          <w:right w:val="single" w:sz="4" w:space="0" w:color="85AA5D" w:themeColor="accent6"/>
          <w:insideH w:val="nil"/>
          <w:insideV w:val="nil"/>
        </w:tcBorders>
        <w:shd w:val="clear" w:color="auto" w:fill="85AA5D" w:themeFill="accent6"/>
      </w:tcPr>
    </w:tblStylePr>
    <w:tblStylePr w:type="lastRow">
      <w:rPr>
        <w:b/>
        <w:bCs/>
      </w:rPr>
      <w:tblPr/>
      <w:tcPr>
        <w:tcBorders>
          <w:top w:val="double" w:sz="4" w:space="0" w:color="85AA5D" w:themeColor="accent6"/>
        </w:tcBorders>
      </w:tcPr>
    </w:tblStylePr>
    <w:tblStylePr w:type="firstCol">
      <w:rPr>
        <w:b/>
        <w:bCs/>
      </w:rPr>
    </w:tblStylePr>
    <w:tblStylePr w:type="lastCol">
      <w:rPr>
        <w:b/>
        <w:bCs/>
      </w:rPr>
    </w:tblStylePr>
    <w:tblStylePr w:type="band1Vert">
      <w:tblPr/>
      <w:tcPr>
        <w:shd w:val="clear" w:color="auto" w:fill="E6EEDE" w:themeFill="accent6" w:themeFillTint="33"/>
      </w:tcPr>
    </w:tblStylePr>
    <w:tblStylePr w:type="band1Horz">
      <w:tblPr/>
      <w:tcPr>
        <w:shd w:val="clear" w:color="auto" w:fill="E6EEDE" w:themeFill="accent6" w:themeFillTint="33"/>
      </w:tcPr>
    </w:tblStylePr>
  </w:style>
  <w:style w:type="character" w:styleId="Mention">
    <w:name w:val="Mention"/>
    <w:basedOn w:val="DefaultParagraphFont"/>
    <w:uiPriority w:val="99"/>
    <w:unhideWhenUsed/>
    <w:rsid w:val="00131E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430650">
      <w:bodyDiv w:val="1"/>
      <w:marLeft w:val="0"/>
      <w:marRight w:val="0"/>
      <w:marTop w:val="0"/>
      <w:marBottom w:val="0"/>
      <w:divBdr>
        <w:top w:val="none" w:sz="0" w:space="0" w:color="auto"/>
        <w:left w:val="none" w:sz="0" w:space="0" w:color="auto"/>
        <w:bottom w:val="none" w:sz="0" w:space="0" w:color="auto"/>
        <w:right w:val="none" w:sz="0" w:space="0" w:color="auto"/>
      </w:divBdr>
    </w:div>
    <w:div w:id="849413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nh.gov/sites/g/files/ehbemt326/files/inline-documents/makeitfas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MA Colors">
      <a:dk1>
        <a:sysClr val="windowText" lastClr="000000"/>
      </a:dk1>
      <a:lt1>
        <a:sysClr val="window" lastClr="FFFFFF"/>
      </a:lt1>
      <a:dk2>
        <a:srgbClr val="44546A"/>
      </a:dk2>
      <a:lt2>
        <a:srgbClr val="E7E6E6"/>
      </a:lt2>
      <a:accent1>
        <a:srgbClr val="0065A5"/>
      </a:accent1>
      <a:accent2>
        <a:srgbClr val="ED7D31"/>
      </a:accent2>
      <a:accent3>
        <a:srgbClr val="A5A5A5"/>
      </a:accent3>
      <a:accent4>
        <a:srgbClr val="552633"/>
      </a:accent4>
      <a:accent5>
        <a:srgbClr val="5B9BD5"/>
      </a:accent5>
      <a:accent6>
        <a:srgbClr val="85AA5D"/>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7b1012-496e-4734-a1be-467c30f8dffb">
      <Terms xmlns="http://schemas.microsoft.com/office/infopath/2007/PartnerControls"/>
    </lcf76f155ced4ddcb4097134ff3c332f>
    <TaxCatchAll xmlns="4d84fda0-3f44-4786-a3a9-3d964c4107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2CA7BC8BD7D408B7BC4EF787667DB" ma:contentTypeVersion="11" ma:contentTypeDescription="Create a new document." ma:contentTypeScope="" ma:versionID="3614db7316bb894fe78074b3adfa341c">
  <xsd:schema xmlns:xsd="http://www.w3.org/2001/XMLSchema" xmlns:xs="http://www.w3.org/2001/XMLSchema" xmlns:p="http://schemas.microsoft.com/office/2006/metadata/properties" xmlns:ns2="e67b1012-496e-4734-a1be-467c30f8dffb" xmlns:ns3="4d84fda0-3f44-4786-a3a9-3d964c410792" targetNamespace="http://schemas.microsoft.com/office/2006/metadata/properties" ma:root="true" ma:fieldsID="baa4adf0ca2c5b7105ce9dccf2c86184" ns2:_="" ns3:_="">
    <xsd:import namespace="e67b1012-496e-4734-a1be-467c30f8dffb"/>
    <xsd:import namespace="4d84fda0-3f44-4786-a3a9-3d964c410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b1012-496e-4734-a1be-467c30f8d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e87a64-7d78-4ce3-a736-21d6e97503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4fda0-3f44-4786-a3a9-3d964c4107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5aa956-3433-471e-9ef6-cc058c5756e9}" ma:internalName="TaxCatchAll" ma:showField="CatchAllData" ma:web="4d84fda0-3f44-4786-a3a9-3d964c410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31E1D-CFC1-46AF-B105-1F229A700999}">
  <ds:schemaRefs>
    <ds:schemaRef ds:uri="http://schemas.openxmlformats.org/officeDocument/2006/bibliography"/>
  </ds:schemaRefs>
</ds:datastoreItem>
</file>

<file path=customXml/itemProps2.xml><?xml version="1.0" encoding="utf-8"?>
<ds:datastoreItem xmlns:ds="http://schemas.openxmlformats.org/officeDocument/2006/customXml" ds:itemID="{EA9AE402-D1EC-4CE2-9EFC-B7661E69D460}">
  <ds:schemaRefs>
    <ds:schemaRef ds:uri="http://purl.org/dc/terms/"/>
    <ds:schemaRef ds:uri="2e3cf38e-c787-415d-bf24-0c755eb14653"/>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d39d5fe0-d6d6-44b4-a175-6c8e91be63e1"/>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C555E322-263C-4096-9597-7685CCF342B8}"/>
</file>

<file path=customXml/itemProps4.xml><?xml version="1.0" encoding="utf-8"?>
<ds:datastoreItem xmlns:ds="http://schemas.openxmlformats.org/officeDocument/2006/customXml" ds:itemID="{AA359A31-3D85-4522-95C5-527361B0669D}">
  <ds:schemaRefs>
    <ds:schemaRef ds:uri="http://schemas.microsoft.com/sharepoint/v3/contenttype/forms"/>
  </ds:schemaRefs>
</ds:datastoreItem>
</file>

<file path=docMetadata/LabelInfo.xml><?xml version="1.0" encoding="utf-8"?>
<clbl:labelList xmlns:clbl="http://schemas.microsoft.com/office/2020/mipLabelMetadata">
  <clbl:label id="{fa98e028-f401-4b3e-a75a-76893fc4ef4f}" enabled="0" method="" siteId="{fa98e028-f401-4b3e-a75a-76893fc4ef4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2018-01-30T17:30:00Z</cp:lastPrinted>
  <dcterms:created xsi:type="dcterms:W3CDTF">2024-06-28T20:48:00Z</dcterms:created>
  <dcterms:modified xsi:type="dcterms:W3CDTF">2024-06-28T20:48:00Z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0x010100D6D2CA7BC8BD7D408B7BC4EF787667DB</vt:lpwstr>
  </property>
  <property fmtid="{D5CDD505-2E9C-101B-9397-08002B2CF9AE}" pid="3" name="Order">
    <vt:r8>7300</vt:r8>
  </property>
  <property fmtid="{D5CDD505-2E9C-101B-9397-08002B2CF9AE}" pid="4" name="MediaServiceImageTags">
    <vt:lpwstr/>
  </property>
</Properties>
</file>