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4F1693F7" w:rsidR="00B649EE" w:rsidRDefault="000F3308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 xml:space="preserve">Both the official contact person and the alternate contact person must have the authority to bind the respondent to a contract.  Both </w:t>
      </w:r>
      <w:proofErr w:type="gramStart"/>
      <w:r w:rsidR="00E57424">
        <w:rPr>
          <w:rFonts w:ascii="Arial" w:hAnsi="Arial" w:cs="Arial"/>
        </w:rPr>
        <w:t>person’s</w:t>
      </w:r>
      <w:proofErr w:type="gramEnd"/>
      <w:r w:rsidR="00E57424">
        <w:rPr>
          <w:rFonts w:ascii="Arial" w:hAnsi="Arial" w:cs="Arial"/>
        </w:rPr>
        <w:t xml:space="preserve">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FA02" w14:textId="081A1E24" w:rsidR="00E57424" w:rsidRPr="00CD3416" w:rsidRDefault="000F3308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5E2EE9">
          <w:rPr>
            <w:rFonts w:ascii="Arial" w:hAnsi="Arial" w:cs="Arial"/>
            <w:b/>
            <w:sz w:val="18"/>
            <w:szCs w:val="20"/>
          </w:rPr>
          <w:t>AHCA ITN 009-23/24</w:t>
        </w:r>
        <w:r w:rsidR="00E57424" w:rsidRPr="00CD3416">
          <w:rPr>
            <w:rFonts w:ascii="Arial" w:hAnsi="Arial" w:cs="Arial"/>
            <w:b/>
            <w:sz w:val="20"/>
          </w:rPr>
          <w:t>, 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43398861">
    <w:abstractNumId w:val="1"/>
  </w:num>
  <w:num w:numId="2" w16cid:durableId="169260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3AsbXjLxdSihfRI72pQN6fcaw6b/jNtqd9zea6HqtdtdsA8IUBTlw2UcZpEBlkr5NlakW6HQftJxSp1jHSelw==" w:salt="ECC+XTbav1bSykSIhMpNg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0F3308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542565"/>
    <w:rsid w:val="005E2EE9"/>
    <w:rsid w:val="006364CF"/>
    <w:rsid w:val="0068662D"/>
    <w:rsid w:val="006D394C"/>
    <w:rsid w:val="0070587D"/>
    <w:rsid w:val="00766869"/>
    <w:rsid w:val="008106F5"/>
    <w:rsid w:val="008A2570"/>
    <w:rsid w:val="00905A85"/>
    <w:rsid w:val="0092435A"/>
    <w:rsid w:val="0098326B"/>
    <w:rsid w:val="009E68E2"/>
    <w:rsid w:val="00A10259"/>
    <w:rsid w:val="00AC66B9"/>
    <w:rsid w:val="00B649EE"/>
    <w:rsid w:val="00B6662F"/>
    <w:rsid w:val="00B71761"/>
    <w:rsid w:val="00C2672D"/>
    <w:rsid w:val="00CD3416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2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36A5-99AD-4C44-B72E-2F898EDC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Balkcom, Ashley</cp:lastModifiedBy>
  <cp:revision>22</cp:revision>
  <cp:lastPrinted>2023-11-03T19:15:00Z</cp:lastPrinted>
  <dcterms:created xsi:type="dcterms:W3CDTF">2018-04-11T11:39:00Z</dcterms:created>
  <dcterms:modified xsi:type="dcterms:W3CDTF">2023-11-03T19:15:00Z</dcterms:modified>
</cp:coreProperties>
</file>