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099C" w14:textId="43584D1B" w:rsidR="00657DD7" w:rsidRPr="00657DD7" w:rsidRDefault="00657DD7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3330"/>
        <w:gridCol w:w="285"/>
        <w:gridCol w:w="4993"/>
      </w:tblGrid>
      <w:tr w:rsidR="00242EAE" w:rsidRPr="00256228" w14:paraId="28AC04A8" w14:textId="77777777" w:rsidTr="00631003">
        <w:trPr>
          <w:trHeight w:val="300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4A4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10</w:t>
            </w:r>
          </w:p>
        </w:tc>
        <w:tc>
          <w:tcPr>
            <w:tcW w:w="3330" w:type="dxa"/>
            <w:tcBorders>
              <w:left w:val="nil"/>
            </w:tcBorders>
          </w:tcPr>
          <w:p w14:paraId="28AC04A5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28AC04A6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4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C04A7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242EAE" w:rsidRPr="00256228" w14:paraId="28AC04AD" w14:textId="77777777" w:rsidTr="00631003">
        <w:trPr>
          <w:trHeight w:val="300"/>
        </w:trPr>
        <w:tc>
          <w:tcPr>
            <w:tcW w:w="1818" w:type="dxa"/>
          </w:tcPr>
          <w:p w14:paraId="28AC04A9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28AC04AA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All Applicants</w:t>
            </w:r>
          </w:p>
        </w:tc>
        <w:tc>
          <w:tcPr>
            <w:tcW w:w="285" w:type="dxa"/>
            <w:tcBorders>
              <w:left w:val="nil"/>
            </w:tcBorders>
          </w:tcPr>
          <w:p w14:paraId="28AC04AB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4993" w:type="dxa"/>
            <w:tcBorders>
              <w:left w:val="single" w:sz="18" w:space="0" w:color="auto"/>
              <w:right w:val="single" w:sz="18" w:space="0" w:color="auto"/>
            </w:tcBorders>
          </w:tcPr>
          <w:p w14:paraId="28AC04AC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PROJECT COMPLETION FORECAST</w:t>
            </w:r>
          </w:p>
        </w:tc>
      </w:tr>
      <w:tr w:rsidR="00242EAE" w:rsidRPr="00256228" w14:paraId="28AC04B2" w14:textId="77777777" w:rsidTr="00631003">
        <w:trPr>
          <w:trHeight w:val="300"/>
        </w:trPr>
        <w:tc>
          <w:tcPr>
            <w:tcW w:w="1818" w:type="dxa"/>
          </w:tcPr>
          <w:p w14:paraId="28AC04AE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330" w:type="dxa"/>
          </w:tcPr>
          <w:p w14:paraId="28AC04AF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28AC04B0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4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4B1" w14:textId="77777777" w:rsidR="00242EAE" w:rsidRPr="00256228" w:rsidRDefault="00242EAE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8AC04B3" w14:textId="77777777" w:rsidR="00242EAE" w:rsidRPr="00256228" w:rsidRDefault="00242EAE" w:rsidP="00242EAE">
      <w:pPr>
        <w:rPr>
          <w:rFonts w:ascii="Arial" w:hAnsi="Arial"/>
          <w:sz w:val="22"/>
        </w:rPr>
      </w:pPr>
    </w:p>
    <w:p w14:paraId="28AC04B4" w14:textId="77777777" w:rsidR="00242EAE" w:rsidRPr="00256228" w:rsidRDefault="00242EAE" w:rsidP="00242EAE">
      <w:pPr>
        <w:rPr>
          <w:rFonts w:ascii="Arial" w:hAnsi="Arial"/>
          <w:sz w:val="22"/>
        </w:rPr>
      </w:pPr>
    </w:p>
    <w:p w14:paraId="28AC04B5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Enter </w:t>
      </w:r>
      <w:r w:rsidRPr="00256228">
        <w:rPr>
          <w:rFonts w:ascii="Arial" w:hAnsi="Arial"/>
          <w:b/>
          <w:sz w:val="22"/>
        </w:rPr>
        <w:t>one</w:t>
      </w:r>
      <w:r w:rsidRPr="00256228">
        <w:rPr>
          <w:rFonts w:ascii="Arial" w:hAnsi="Arial"/>
          <w:sz w:val="22"/>
        </w:rPr>
        <w:t xml:space="preserve"> of the following dates:</w:t>
      </w:r>
    </w:p>
    <w:p w14:paraId="28AC04B6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B7" w14:textId="3C58987A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  <w:r w:rsidRPr="0038016B">
        <w:rPr>
          <w:rFonts w:ascii="Arial" w:hAnsi="Arial"/>
          <w:i/>
          <w:sz w:val="22"/>
          <w:szCs w:val="22"/>
        </w:rPr>
        <w:t>Comparative</w:t>
      </w:r>
      <w:r w:rsidRPr="0038016B">
        <w:rPr>
          <w:rFonts w:ascii="Arial" w:hAnsi="Arial"/>
          <w:sz w:val="22"/>
          <w:szCs w:val="22"/>
        </w:rPr>
        <w:t xml:space="preserve"> reviews - Agency Initial Decision Deadline date </w:t>
      </w:r>
      <w:r w:rsidRPr="0038016B">
        <w:rPr>
          <w:rFonts w:ascii="Arial" w:hAnsi="Arial"/>
          <w:i/>
          <w:sz w:val="22"/>
          <w:szCs w:val="22"/>
        </w:rPr>
        <w:t>[Rule 59C-1.008(1)</w:t>
      </w:r>
      <w:r w:rsidR="0038016B">
        <w:rPr>
          <w:rFonts w:ascii="Arial" w:hAnsi="Arial"/>
          <w:i/>
          <w:sz w:val="22"/>
          <w:szCs w:val="22"/>
        </w:rPr>
        <w:t xml:space="preserve"> </w:t>
      </w:r>
      <w:r w:rsidR="0038016B" w:rsidRPr="0038016B">
        <w:rPr>
          <w:rFonts w:ascii="Arial" w:hAnsi="Arial"/>
          <w:i/>
          <w:sz w:val="22"/>
          <w:szCs w:val="22"/>
        </w:rPr>
        <w:t>F.A.C.</w:t>
      </w:r>
      <w:r w:rsidRPr="0038016B">
        <w:rPr>
          <w:rFonts w:ascii="Arial" w:hAnsi="Arial"/>
          <w:i/>
          <w:sz w:val="22"/>
          <w:szCs w:val="22"/>
        </w:rPr>
        <w:t>]</w:t>
      </w:r>
      <w:r w:rsidRPr="0038016B">
        <w:rPr>
          <w:rFonts w:ascii="Arial" w:hAnsi="Arial"/>
          <w:i/>
          <w:sz w:val="22"/>
          <w:szCs w:val="22"/>
        </w:rPr>
        <w:tab/>
      </w:r>
      <w:r w:rsidRPr="00256228">
        <w:rPr>
          <w:rFonts w:ascii="Arial" w:hAnsi="Arial"/>
          <w:sz w:val="22"/>
        </w:rPr>
        <w:t xml:space="preserve">   _____________</w:t>
      </w:r>
    </w:p>
    <w:p w14:paraId="28AC04B8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B9" w14:textId="77777777" w:rsidR="00242EAE" w:rsidRPr="0038016B" w:rsidRDefault="00242EAE" w:rsidP="00242EAE">
      <w:pPr>
        <w:spacing w:line="240" w:lineRule="exact"/>
        <w:rPr>
          <w:rFonts w:ascii="Arial" w:hAnsi="Arial"/>
          <w:sz w:val="22"/>
          <w:szCs w:val="22"/>
        </w:rPr>
      </w:pPr>
      <w:r w:rsidRPr="0038016B">
        <w:rPr>
          <w:rFonts w:ascii="Arial" w:hAnsi="Arial"/>
          <w:sz w:val="22"/>
          <w:szCs w:val="22"/>
        </w:rPr>
        <w:t>OR</w:t>
      </w:r>
    </w:p>
    <w:p w14:paraId="28AC04BA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BB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i/>
          <w:sz w:val="22"/>
        </w:rPr>
        <w:t>Expedited</w:t>
      </w:r>
      <w:r w:rsidRPr="00256228">
        <w:rPr>
          <w:rFonts w:ascii="Arial" w:hAnsi="Arial"/>
          <w:sz w:val="22"/>
        </w:rPr>
        <w:t xml:space="preserve"> reviews - 90 days from the date the application will be submitted to the agency</w:t>
      </w:r>
      <w:r w:rsidRPr="00256228">
        <w:rPr>
          <w:rFonts w:ascii="Arial" w:hAnsi="Arial"/>
          <w:sz w:val="22"/>
        </w:rPr>
        <w:tab/>
        <w:t xml:space="preserve">    _____________</w:t>
      </w:r>
    </w:p>
    <w:p w14:paraId="28AC04BC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BD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Assuming CON approval becomes the final agency action on that date, indicate the number of days</w:t>
      </w:r>
    </w:p>
    <w:p w14:paraId="28AC04BE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b/>
          <w:i/>
          <w:sz w:val="22"/>
        </w:rPr>
        <w:t>from the above anticipated agency decision date</w:t>
      </w:r>
      <w:r w:rsidRPr="00256228">
        <w:rPr>
          <w:rFonts w:ascii="Arial" w:hAnsi="Arial"/>
          <w:sz w:val="22"/>
        </w:rPr>
        <w:t xml:space="preserve"> to each phase of the completion forecast.</w:t>
      </w:r>
    </w:p>
    <w:p w14:paraId="28AC04BF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C0" w14:textId="77777777" w:rsidR="00242EAE" w:rsidRPr="00256228" w:rsidRDefault="00242EAE" w:rsidP="00242EAE">
      <w:pPr>
        <w:tabs>
          <w:tab w:val="left" w:pos="8352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 xml:space="preserve">  </w:t>
      </w:r>
      <w:r w:rsidRPr="00256228">
        <w:rPr>
          <w:rFonts w:ascii="Arial" w:hAnsi="Arial"/>
          <w:b/>
          <w:sz w:val="22"/>
        </w:rPr>
        <w:t>Anticipated Date</w:t>
      </w:r>
    </w:p>
    <w:p w14:paraId="28AC04C1" w14:textId="77777777" w:rsidR="00242EAE" w:rsidRPr="00256228" w:rsidRDefault="00242EAE" w:rsidP="00242EAE">
      <w:pPr>
        <w:tabs>
          <w:tab w:val="left" w:pos="6480"/>
          <w:tab w:val="left" w:pos="8568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  <w:u w:val="single"/>
        </w:rPr>
        <w:t>Phase</w:t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b/>
          <w:sz w:val="22"/>
        </w:rPr>
        <w:t>DAYS REQUIRED</w:t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b/>
          <w:sz w:val="22"/>
        </w:rPr>
        <w:t>(MONTH/YEAR)</w:t>
      </w:r>
    </w:p>
    <w:p w14:paraId="28AC04C2" w14:textId="77777777" w:rsidR="00242EAE" w:rsidRPr="00256228" w:rsidRDefault="00242EAE" w:rsidP="00242EAE">
      <w:pPr>
        <w:spacing w:line="240" w:lineRule="exact"/>
        <w:rPr>
          <w:rFonts w:ascii="Arial" w:hAnsi="Arial"/>
          <w:sz w:val="22"/>
        </w:rPr>
      </w:pPr>
    </w:p>
    <w:p w14:paraId="28AC04C3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1.</w:t>
      </w:r>
      <w:r w:rsidRPr="00256228">
        <w:rPr>
          <w:rFonts w:ascii="Arial" w:hAnsi="Arial"/>
          <w:sz w:val="22"/>
        </w:rPr>
        <w:tab/>
        <w:t>Architectural and engineering contract signed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C4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C5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2.</w:t>
      </w:r>
      <w:r w:rsidRPr="00256228">
        <w:rPr>
          <w:rFonts w:ascii="Arial" w:hAnsi="Arial"/>
          <w:sz w:val="22"/>
        </w:rPr>
        <w:tab/>
        <w:t>Construction documents approved by the Agency</w:t>
      </w:r>
    </w:p>
    <w:p w14:paraId="28AC04C6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 xml:space="preserve">for Health Care Administration, Plans and </w:t>
      </w:r>
    </w:p>
    <w:p w14:paraId="28AC04C7" w14:textId="316CE3D2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Construction (60 days) [</w:t>
      </w:r>
      <w:r w:rsidRPr="00256228">
        <w:rPr>
          <w:rFonts w:ascii="Arial" w:hAnsi="Arial"/>
          <w:i/>
          <w:sz w:val="22"/>
        </w:rPr>
        <w:t>Rule 59A-4</w:t>
      </w:r>
      <w:r w:rsidR="0038016B">
        <w:rPr>
          <w:rFonts w:ascii="Arial" w:hAnsi="Arial"/>
          <w:i/>
          <w:sz w:val="22"/>
        </w:rPr>
        <w:t xml:space="preserve"> F.A.C</w:t>
      </w:r>
      <w:r w:rsidRPr="00256228">
        <w:rPr>
          <w:rFonts w:ascii="Arial" w:hAnsi="Arial"/>
          <w:i/>
          <w:sz w:val="22"/>
        </w:rPr>
        <w:t>]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C8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C9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3.</w:t>
      </w:r>
      <w:r w:rsidRPr="00256228">
        <w:rPr>
          <w:rFonts w:ascii="Arial" w:hAnsi="Arial"/>
          <w:sz w:val="22"/>
        </w:rPr>
        <w:tab/>
        <w:t>Construction contract signed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CA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CB" w14:textId="052E1CB4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4.</w:t>
      </w:r>
      <w:r w:rsidRPr="00256228">
        <w:rPr>
          <w:rFonts w:ascii="Arial" w:hAnsi="Arial"/>
          <w:sz w:val="22"/>
        </w:rPr>
        <w:tab/>
        <w:t>Building permit secured [</w:t>
      </w:r>
      <w:r w:rsidRPr="00256228">
        <w:rPr>
          <w:rFonts w:ascii="Arial" w:hAnsi="Arial"/>
          <w:i/>
          <w:sz w:val="22"/>
        </w:rPr>
        <w:t>Rule 59C-1.018(2)(a)</w:t>
      </w:r>
      <w:r w:rsidR="0038016B">
        <w:rPr>
          <w:rFonts w:ascii="Arial" w:hAnsi="Arial"/>
          <w:i/>
          <w:sz w:val="22"/>
        </w:rPr>
        <w:t xml:space="preserve"> F.A.C.</w:t>
      </w:r>
      <w:r w:rsidRPr="00256228">
        <w:rPr>
          <w:rFonts w:ascii="Arial" w:hAnsi="Arial"/>
          <w:i/>
          <w:sz w:val="22"/>
        </w:rPr>
        <w:t>]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CC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CD" w14:textId="1A816096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5.</w:t>
      </w:r>
      <w:r w:rsidRPr="00256228">
        <w:rPr>
          <w:rFonts w:ascii="Arial" w:hAnsi="Arial"/>
          <w:sz w:val="22"/>
        </w:rPr>
        <w:tab/>
        <w:t>Site preparation completed [</w:t>
      </w:r>
      <w:r w:rsidRPr="00256228">
        <w:rPr>
          <w:rFonts w:ascii="Arial" w:hAnsi="Arial"/>
          <w:i/>
          <w:sz w:val="22"/>
        </w:rPr>
        <w:t>Rule 59C-1.018(2)(a)</w:t>
      </w:r>
      <w:r w:rsidR="0038016B">
        <w:rPr>
          <w:rFonts w:ascii="Arial" w:hAnsi="Arial"/>
          <w:i/>
          <w:sz w:val="22"/>
        </w:rPr>
        <w:t xml:space="preserve"> F.A.C.</w:t>
      </w:r>
      <w:r w:rsidRPr="00256228">
        <w:rPr>
          <w:rFonts w:ascii="Arial" w:hAnsi="Arial"/>
          <w:i/>
          <w:sz w:val="22"/>
        </w:rPr>
        <w:t>]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CE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CF" w14:textId="49155575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6.</w:t>
      </w:r>
      <w:r w:rsidRPr="00256228">
        <w:rPr>
          <w:rFonts w:ascii="Arial" w:hAnsi="Arial"/>
          <w:sz w:val="22"/>
        </w:rPr>
        <w:tab/>
        <w:t>Building construction commenced</w:t>
      </w:r>
      <w:r w:rsidRPr="00635506">
        <w:rPr>
          <w:rFonts w:ascii="Arial" w:hAnsi="Arial"/>
        </w:rPr>
        <w:t>[</w:t>
      </w:r>
      <w:r w:rsidRPr="00635506">
        <w:rPr>
          <w:rFonts w:ascii="Arial" w:hAnsi="Arial"/>
          <w:i/>
        </w:rPr>
        <w:t>Rule 59C-1.018(2)(a)</w:t>
      </w:r>
      <w:r w:rsidR="00635506">
        <w:rPr>
          <w:rFonts w:ascii="Arial" w:hAnsi="Arial"/>
          <w:i/>
        </w:rPr>
        <w:t>F.A.C.</w:t>
      </w:r>
      <w:r w:rsidRPr="00635506">
        <w:rPr>
          <w:rFonts w:ascii="Arial" w:hAnsi="Arial"/>
          <w:i/>
        </w:rPr>
        <w:t>]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0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1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7.</w:t>
      </w:r>
      <w:r w:rsidRPr="00256228">
        <w:rPr>
          <w:rFonts w:ascii="Arial" w:hAnsi="Arial"/>
          <w:sz w:val="22"/>
        </w:rPr>
        <w:tab/>
        <w:t>Construction 40% complete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2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3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8.</w:t>
      </w:r>
      <w:r w:rsidRPr="00256228">
        <w:rPr>
          <w:rFonts w:ascii="Arial" w:hAnsi="Arial"/>
          <w:sz w:val="22"/>
        </w:rPr>
        <w:tab/>
        <w:t>Construction 80% complete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4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5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9.</w:t>
      </w:r>
      <w:r w:rsidRPr="00256228">
        <w:rPr>
          <w:rFonts w:ascii="Arial" w:hAnsi="Arial"/>
          <w:sz w:val="22"/>
        </w:rPr>
        <w:tab/>
        <w:t>Construction 100% complete (approved for occupancy)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6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7" w14:textId="659362A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10.</w:t>
      </w:r>
      <w:r w:rsidRPr="00256228">
        <w:rPr>
          <w:rFonts w:ascii="Arial" w:hAnsi="Arial"/>
          <w:sz w:val="22"/>
        </w:rPr>
        <w:tab/>
        <w:t>*Issuance of license [</w:t>
      </w:r>
      <w:r w:rsidRPr="00256228">
        <w:rPr>
          <w:rFonts w:ascii="Arial" w:hAnsi="Arial"/>
          <w:i/>
          <w:sz w:val="22"/>
        </w:rPr>
        <w:t>Rule 59C-1.013(2)(a)</w:t>
      </w:r>
      <w:r w:rsidR="00635506">
        <w:rPr>
          <w:rFonts w:ascii="Arial" w:hAnsi="Arial"/>
          <w:i/>
          <w:sz w:val="22"/>
        </w:rPr>
        <w:t xml:space="preserve"> F.A.C.</w:t>
      </w:r>
      <w:r w:rsidRPr="00256228">
        <w:rPr>
          <w:rFonts w:ascii="Arial" w:hAnsi="Arial"/>
          <w:i/>
          <w:sz w:val="22"/>
        </w:rPr>
        <w:t>]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8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9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11.</w:t>
      </w:r>
      <w:r w:rsidRPr="00256228">
        <w:rPr>
          <w:rFonts w:ascii="Arial" w:hAnsi="Arial"/>
          <w:sz w:val="22"/>
        </w:rPr>
        <w:tab/>
        <w:t>*Initiation of service</w:t>
      </w:r>
      <w:r w:rsidRPr="00256228">
        <w:rPr>
          <w:rFonts w:ascii="Arial" w:hAnsi="Arial"/>
          <w:sz w:val="22"/>
        </w:rPr>
        <w:tab/>
        <w:t>____________</w:t>
      </w:r>
      <w:r w:rsidRPr="00256228">
        <w:rPr>
          <w:rFonts w:ascii="Arial" w:hAnsi="Arial"/>
          <w:sz w:val="22"/>
        </w:rPr>
        <w:tab/>
        <w:t>____________</w:t>
      </w:r>
    </w:p>
    <w:p w14:paraId="28AC04DA" w14:textId="77777777" w:rsidR="00242EAE" w:rsidRPr="00256228" w:rsidRDefault="00242EAE" w:rsidP="00242EAE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sz w:val="22"/>
        </w:rPr>
      </w:pPr>
    </w:p>
    <w:p w14:paraId="28AC04DB" w14:textId="77777777" w:rsidR="00242EAE" w:rsidRPr="00256228" w:rsidRDefault="00242EAE" w:rsidP="00242EAE">
      <w:pPr>
        <w:rPr>
          <w:rFonts w:ascii="Arial" w:hAnsi="Arial"/>
          <w:b/>
          <w:sz w:val="22"/>
        </w:rPr>
      </w:pPr>
    </w:p>
    <w:p w14:paraId="28AC04DC" w14:textId="77777777" w:rsidR="00242EAE" w:rsidRPr="00256228" w:rsidRDefault="00242EAE" w:rsidP="00242EAE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>*For projects that do NOT involve construction or renovation:  Please complete items 10 and 11 only.</w:t>
      </w:r>
    </w:p>
    <w:p w14:paraId="28AC04DD" w14:textId="77777777" w:rsidR="00242EAE" w:rsidRPr="00256228" w:rsidRDefault="00242EAE" w:rsidP="00242EAE">
      <w:pPr>
        <w:rPr>
          <w:rFonts w:ascii="Arial" w:hAnsi="Arial"/>
          <w:b/>
          <w:sz w:val="22"/>
        </w:rPr>
      </w:pPr>
    </w:p>
    <w:p w14:paraId="28AC04DE" w14:textId="77777777" w:rsidR="00242EAE" w:rsidRPr="00256228" w:rsidRDefault="00242EAE" w:rsidP="00242EAE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>Note:</w:t>
      </w:r>
      <w:r w:rsidRPr="00256228">
        <w:rPr>
          <w:rFonts w:ascii="Arial" w:hAnsi="Arial"/>
          <w:b/>
          <w:i/>
          <w:sz w:val="22"/>
        </w:rPr>
        <w:t xml:space="preserve"> </w:t>
      </w:r>
      <w:r w:rsidRPr="00256228">
        <w:rPr>
          <w:rFonts w:ascii="Arial" w:hAnsi="Arial"/>
          <w:sz w:val="22"/>
        </w:rPr>
        <w:t xml:space="preserve">  </w:t>
      </w:r>
      <w:r w:rsidRPr="00256228">
        <w:rPr>
          <w:rFonts w:ascii="Arial" w:hAnsi="Arial"/>
          <w:b/>
          <w:sz w:val="22"/>
        </w:rPr>
        <w:t xml:space="preserve">If litigation occurs, the completion forecast will be adjusted at the time of the final </w:t>
      </w:r>
    </w:p>
    <w:p w14:paraId="28AC04DF" w14:textId="77777777" w:rsidR="00242EAE" w:rsidRPr="00256228" w:rsidRDefault="00242EAE" w:rsidP="00242EAE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ab/>
        <w:t>determination to reflect the actual issue date.</w:t>
      </w:r>
    </w:p>
    <w:p w14:paraId="28AC04E0" w14:textId="77777777" w:rsidR="00242EAE" w:rsidRPr="00256228" w:rsidRDefault="00242EAE" w:rsidP="00242EAE">
      <w:pPr>
        <w:rPr>
          <w:rFonts w:ascii="Arial" w:hAnsi="Arial"/>
          <w:b/>
          <w:sz w:val="22"/>
        </w:rPr>
      </w:pPr>
    </w:p>
    <w:p w14:paraId="28AC04E1" w14:textId="77777777" w:rsidR="00242EAE" w:rsidRPr="00256228" w:rsidRDefault="00242EAE" w:rsidP="00242EAE">
      <w:pPr>
        <w:rPr>
          <w:rFonts w:ascii="Arial" w:hAnsi="Arial"/>
          <w:b/>
          <w:sz w:val="22"/>
        </w:rPr>
      </w:pPr>
    </w:p>
    <w:p w14:paraId="221A2F4D" w14:textId="7EAF2832" w:rsidR="00CC30E9" w:rsidRDefault="00CC30E9" w:rsidP="00242EAE">
      <w:pPr>
        <w:rPr>
          <w:rFonts w:ascii="Arial" w:hAnsi="Arial"/>
          <w:b/>
          <w:sz w:val="22"/>
        </w:rPr>
      </w:pPr>
    </w:p>
    <w:p w14:paraId="20A60C83" w14:textId="77777777" w:rsidR="00CC30E9" w:rsidRPr="00256228" w:rsidRDefault="00CC30E9" w:rsidP="00242EAE">
      <w:pPr>
        <w:rPr>
          <w:rFonts w:ascii="Arial" w:hAnsi="Arial"/>
          <w:b/>
          <w:sz w:val="22"/>
        </w:rPr>
      </w:pPr>
    </w:p>
    <w:p w14:paraId="28AC04E7" w14:textId="1E91788C" w:rsidR="00242EAE" w:rsidRDefault="00242EAE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4DCA63B5" w14:textId="639823C6" w:rsidR="00246C0F" w:rsidRDefault="00246C0F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65E95D03" w14:textId="79FC71C9" w:rsidR="00657DD7" w:rsidRPr="00657DD7" w:rsidRDefault="00657DD7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37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sectPr w:rsidR="00657DD7" w:rsidRPr="00657DD7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03663">
    <w:abstractNumId w:val="9"/>
  </w:num>
  <w:num w:numId="2" w16cid:durableId="1208568267">
    <w:abstractNumId w:val="7"/>
  </w:num>
  <w:num w:numId="3" w16cid:durableId="950435712">
    <w:abstractNumId w:val="6"/>
  </w:num>
  <w:num w:numId="4" w16cid:durableId="344871626">
    <w:abstractNumId w:val="5"/>
  </w:num>
  <w:num w:numId="5" w16cid:durableId="146671274">
    <w:abstractNumId w:val="4"/>
  </w:num>
  <w:num w:numId="6" w16cid:durableId="1184857406">
    <w:abstractNumId w:val="8"/>
  </w:num>
  <w:num w:numId="7" w16cid:durableId="1670911612">
    <w:abstractNumId w:val="3"/>
  </w:num>
  <w:num w:numId="8" w16cid:durableId="1204976217">
    <w:abstractNumId w:val="2"/>
  </w:num>
  <w:num w:numId="9" w16cid:durableId="220486235">
    <w:abstractNumId w:val="1"/>
  </w:num>
  <w:num w:numId="10" w16cid:durableId="587495941">
    <w:abstractNumId w:val="0"/>
  </w:num>
  <w:num w:numId="11" w16cid:durableId="2054428619">
    <w:abstractNumId w:val="12"/>
  </w:num>
  <w:num w:numId="12" w16cid:durableId="1893269677">
    <w:abstractNumId w:val="10"/>
  </w:num>
  <w:num w:numId="13" w16cid:durableId="474106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1E33"/>
    <w:rsid w:val="000F1E67"/>
    <w:rsid w:val="00100C18"/>
    <w:rsid w:val="0012376C"/>
    <w:rsid w:val="00126DC3"/>
    <w:rsid w:val="00145E9E"/>
    <w:rsid w:val="00150C8D"/>
    <w:rsid w:val="00177B9B"/>
    <w:rsid w:val="001901FF"/>
    <w:rsid w:val="00192E97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30B1B"/>
    <w:rsid w:val="00331D1D"/>
    <w:rsid w:val="00333923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B084C"/>
    <w:rsid w:val="005B1E05"/>
    <w:rsid w:val="005B6A41"/>
    <w:rsid w:val="005B707E"/>
    <w:rsid w:val="005D6650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A1651"/>
    <w:rsid w:val="007F069A"/>
    <w:rsid w:val="008175FA"/>
    <w:rsid w:val="00826015"/>
    <w:rsid w:val="00830B61"/>
    <w:rsid w:val="00837313"/>
    <w:rsid w:val="00841B2B"/>
    <w:rsid w:val="008601AC"/>
    <w:rsid w:val="00886B08"/>
    <w:rsid w:val="008A35BE"/>
    <w:rsid w:val="008A5EF7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113BE-C726-4F19-B3A8-1EC63CA90085}">
  <ds:schemaRefs>
    <ds:schemaRef ds:uri="1e3bcc5b-5433-4bd8-84e5-eccc50b48aab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1748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2022-08-29T18:41:00Z</cp:lastPrinted>
  <dcterms:created xsi:type="dcterms:W3CDTF">2022-08-29T18:42:00Z</dcterms:created>
  <dcterms:modified xsi:type="dcterms:W3CDTF">2022-08-29T18:43:00Z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